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rPr>
        <w:drawing>
          <wp:anchor simplePos="0" relativeHeight="3" behindDoc="0" locked="0" layoutInCell="1" hidden="0" allowOverlap="1">
            <wp:simplePos x="0" y="0"/>
            <wp:positionH relativeFrom="column">
              <wp:posOffset>5872480</wp:posOffset>
            </wp:positionH>
            <wp:positionV relativeFrom="paragraph">
              <wp:posOffset>1555750</wp:posOffset>
            </wp:positionV>
            <wp:extent cx="1257300" cy="4751070"/>
            <wp:effectExtent l="0" t="0" r="0" b="0"/>
            <wp:wrapNone/>
            <wp:docPr id="1026" name="図 24"/>
            <a:graphic xmlns:a="http://schemas.openxmlformats.org/drawingml/2006/main">
              <a:graphicData uri="http://schemas.openxmlformats.org/drawingml/2006/picture">
                <pic:pic xmlns:pic="http://schemas.openxmlformats.org/drawingml/2006/picture">
                  <pic:nvPicPr>
                    <pic:cNvPr id="1026" name="図 24"/>
                    <pic:cNvPicPr>
                      <a:picLocks noChangeAspect="1"/>
                    </pic:cNvPicPr>
                  </pic:nvPicPr>
                  <pic:blipFill>
                    <a:blip r:embed="rId5"/>
                    <a:stretch>
                      <a:fillRect/>
                    </a:stretch>
                  </pic:blipFill>
                  <pic:spPr>
                    <a:xfrm>
                      <a:off x="0" y="0"/>
                      <a:ext cx="1257300" cy="4751070"/>
                    </a:xfrm>
                    <a:prstGeom prst="rect">
                      <a:avLst/>
                    </a:prstGeom>
                  </pic:spPr>
                </pic:pic>
              </a:graphicData>
            </a:graphic>
          </wp:anchor>
        </w:drawing>
      </w:r>
      <w:r>
        <w:rPr>
          <w:rFonts w:hint="eastAsia"/>
        </w:rPr>
        <mc:AlternateContent>
          <mc:Choice Requires="wps">
            <w:drawing>
              <wp:anchor simplePos="0" relativeHeight="4" behindDoc="0" locked="0" layoutInCell="1" hidden="0" allowOverlap="1">
                <wp:simplePos x="0" y="0"/>
                <wp:positionH relativeFrom="page">
                  <wp:posOffset>539750</wp:posOffset>
                </wp:positionH>
                <wp:positionV relativeFrom="page">
                  <wp:posOffset>657860</wp:posOffset>
                </wp:positionV>
                <wp:extent cx="6530340" cy="1022985"/>
                <wp:effectExtent l="635" t="635" r="29845" b="10795"/>
                <wp:wrapNone/>
                <wp:docPr id="1027" name="テキスト ボックス 3"/>
                <a:graphic xmlns:a="http://schemas.openxmlformats.org/drawingml/2006/main">
                  <a:graphicData uri="http://schemas.microsoft.com/office/word/2010/wordprocessingShape">
                    <wps:wsp>
                      <wps:cNvPr id="1027" name="テキスト ボックス 3"/>
                      <wps:cNvSpPr txBox="1"/>
                      <wps:spPr>
                        <a:xfrm>
                          <a:off x="0" y="0"/>
                          <a:ext cx="6530340" cy="1022985"/>
                        </a:xfrm>
                        <a:prstGeom prst="rect">
                          <a:avLst/>
                        </a:prstGeom>
                        <a:solidFill>
                          <a:schemeClr val="accent6">
                            <a:lumMod val="50000"/>
                          </a:schemeClr>
                        </a:solidFill>
                        <a:ln>
                          <a:solidFill>
                            <a:schemeClr val="tx1"/>
                          </a:solidFill>
                        </a:ln>
                      </wps:spPr>
                      <wps:txbx>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9</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20</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5</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wps:txbx>
                      <wps:bodyPr vertOverflow="overflow" horzOverflow="overflow"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argin-top:51.8pt;mso-position-vertical-relative:page;mso-position-horizontal-relative:page;position:absolute;height:80.55pt;width:514.20000000000005pt;margin-left:42.5pt;z-index:4;" o:spid="_x0000_s1027" o:allowincell="t" o:allowoverlap="t" filled="t" fillcolor="#385724 [1609]" stroked="t" strokecolor="#000000 [3213]" o:spt="202" type="#_x0000_t202">
                <v:fill/>
                <v:stroke filltype="solid"/>
                <v:textbox style="layout-flow:horizontal;mso-fit-shape-to-text:t;">
                  <w:txbxContent>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24"/>
                        </w:rPr>
                        <w:t>令和４年度天草市立新和小学校だより　　　　Ｒ４</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9</w:t>
                      </w:r>
                      <w:r>
                        <w:rPr>
                          <w:rFonts w:hint="default" w:ascii="HGP創英ﾌﾟﾚｾﾞﾝｽEB" w:hAnsi="HGP創英ﾌﾟﾚｾﾞﾝｽEB" w:eastAsia="HGP創英ﾌﾟﾚｾﾞﾝｽEB"/>
                          <w:color w:val="90D7F0"/>
                          <w:kern w:val="1200"/>
                          <w:sz w:val="24"/>
                        </w:rPr>
                        <w:t>.</w:t>
                      </w:r>
                      <w:r>
                        <w:rPr>
                          <w:rFonts w:hint="eastAsia" w:ascii="HGP創英ﾌﾟﾚｾﾞﾝｽEB" w:hAnsi="HGP創英ﾌﾟﾚｾﾞﾝｽEB" w:eastAsia="HGP創英ﾌﾟﾚｾﾞﾝｽEB"/>
                          <w:color w:val="90D7F0"/>
                          <w:kern w:val="1200"/>
                          <w:sz w:val="24"/>
                        </w:rPr>
                        <w:t>20</w:t>
                      </w:r>
                      <w:r>
                        <w:rPr>
                          <w:rFonts w:hint="default" w:ascii="HGP創英ﾌﾟﾚｾﾞﾝｽEB" w:hAnsi="HGP創英ﾌﾟﾚｾﾞﾝｽEB" w:eastAsia="HGP創英ﾌﾟﾚｾﾞﾝｽEB"/>
                          <w:color w:val="90D7F0"/>
                          <w:kern w:val="1200"/>
                          <w:sz w:val="24"/>
                        </w:rPr>
                        <w:t>　</w:t>
                      </w:r>
                      <w:r>
                        <w:rPr>
                          <w:rFonts w:hint="default" w:ascii="HGP創英ﾌﾟﾚｾﾞﾝｽEB" w:hAnsi="HGP創英ﾌﾟﾚｾﾞﾝｽEB" w:eastAsia="HGP創英ﾌﾟﾚｾﾞﾝｽEB"/>
                          <w:color w:val="90D7F0"/>
                          <w:kern w:val="1200"/>
                          <w:sz w:val="24"/>
                        </w:rPr>
                        <w:t>no.</w:t>
                      </w:r>
                      <w:r>
                        <w:rPr>
                          <w:rFonts w:hint="eastAsia" w:ascii="HGP創英ﾌﾟﾚｾﾞﾝｽEB" w:hAnsi="HGP創英ﾌﾟﾚｾﾞﾝｽEB" w:eastAsia="HGP創英ﾌﾟﾚｾﾞﾝｽEB"/>
                          <w:color w:val="90D7F0"/>
                          <w:kern w:val="1200"/>
                          <w:sz w:val="24"/>
                        </w:rPr>
                        <w:t>5</w:t>
                      </w:r>
                      <w:r>
                        <w:rPr>
                          <w:rFonts w:hint="default" w:ascii="HGP創英ﾌﾟﾚｾﾞﾝｽEB" w:hAnsi="HGP創英ﾌﾟﾚｾﾞﾝｽEB" w:eastAsia="HGP創英ﾌﾟﾚｾﾞﾝｽEB"/>
                          <w:color w:val="90D7F0"/>
                          <w:kern w:val="1200"/>
                          <w:sz w:val="24"/>
                        </w:rPr>
                        <w:t>　文責：校長　中村富男</w:t>
                      </w:r>
                    </w:p>
                    <w:p>
                      <w:pPr>
                        <w:pStyle w:val="0"/>
                        <w:wordWrap w:val="0"/>
                        <w:overflowPunct w:val="1"/>
                        <w:snapToGrid w:val="0"/>
                        <w:ind w:left="0"/>
                        <w:jc w:val="left"/>
                        <w:rPr>
                          <w:rFonts w:hint="default"/>
                          <w:sz w:val="36"/>
                        </w:rPr>
                      </w:pPr>
                      <w:r>
                        <w:rPr>
                          <w:rFonts w:hint="default" w:ascii="HGP創英ﾌﾟﾚｾﾞﾝｽEB" w:hAnsi="HGP創英ﾌﾟﾚｾﾞﾝｽEB" w:eastAsia="HGP創英ﾌﾟﾚｾﾞﾝｽEB"/>
                          <w:color w:val="90D7F0"/>
                          <w:kern w:val="1200"/>
                          <w:sz w:val="88"/>
                        </w:rPr>
                        <w:t>しんわ</w:t>
                      </w:r>
                    </w:p>
                  </w:txbxContent>
                </v:textbox>
                <v:imagedata o:title=""/>
                <w10:wrap type="none" anchorx="page" anchory="page"/>
              </v:shape>
            </w:pict>
          </mc:Fallback>
        </mc:AlternateContent>
      </w:r>
      <w:r>
        <w:rPr>
          <w:rFonts w:hint="eastAsia"/>
        </w:rPr>
        <mc:AlternateContent>
          <mc:Choice Requires="wps">
            <w:drawing>
              <wp:anchor simplePos="0" relativeHeight="9" behindDoc="0" locked="0" layoutInCell="1" hidden="0" allowOverlap="1">
                <wp:simplePos x="0" y="0"/>
                <wp:positionH relativeFrom="column">
                  <wp:posOffset>5968365</wp:posOffset>
                </wp:positionH>
                <wp:positionV relativeFrom="paragraph">
                  <wp:posOffset>1555750</wp:posOffset>
                </wp:positionV>
                <wp:extent cx="1086485" cy="273050"/>
                <wp:effectExtent l="0" t="0" r="635" b="635"/>
                <wp:wrapNone/>
                <wp:docPr id="1028" name="テキスト 22"/>
                <a:graphic xmlns:a="http://schemas.openxmlformats.org/drawingml/2006/main">
                  <a:graphicData uri="http://schemas.microsoft.com/office/word/2010/wordprocessingShape">
                    <wps:wsp>
                      <wps:cNvPr id="1028" name="テキスト 22"/>
                      <wps:cNvSpPr txBox="1"/>
                      <wps:spPr>
                        <a:xfrm>
                          <a:off x="0" y="0"/>
                          <a:ext cx="1086485" cy="273050"/>
                        </a:xfrm>
                        <a:prstGeom prst="rect">
                          <a:avLst/>
                        </a:prstGeom>
                        <a:ln>
                          <a:noFill/>
                        </a:ln>
                      </wps:spPr>
                      <wps:txbx>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９</w:t>
                            </w:r>
                            <w:r>
                              <w:rPr>
                                <w:rFonts w:hint="default" w:ascii="AR Pゴシック体S" w:hAnsi="AR Pゴシック体S" w:eastAsia="AR Pゴシック体S"/>
                                <w:color w:val="000000" w:themeColor="text1"/>
                                <w:kern w:val="1200"/>
                                <w:sz w:val="22"/>
                              </w:rPr>
                              <w:t>月の短歌</w:t>
                            </w:r>
                          </w:p>
                        </w:txbxContent>
                      </wps:txbx>
                      <wps:bodyPr vertOverflow="overflow" horzOverflow="overflow" wrap="square">
                        <a:spAutoFit/>
                      </wps:bodyPr>
                    </wps:wsp>
                  </a:graphicData>
                </a:graphic>
              </wp:anchor>
            </w:drawing>
          </mc:Choice>
          <mc:Fallback>
            <w:pict>
              <v:shapetype id="_x0000_t202" coordsize="21600,21600" o:spt="202" path="m,l,21600r21600,l21600,xe">
                <v:stroke joinstyle="miter"/>
                <v:path gradientshapeok="t" o:connecttype="rect"/>
              </v:shapetype>
              <v:shape id="テキスト 22" style="margin-top:122.5pt;mso-position-vertical-relative:text;mso-position-horizontal-relative:text;position:absolute;height:21.5pt;width:85.55pt;margin-left:469.95pt;z-index:9;" o:spid="_x0000_s1028" o:allowincell="t" o:allowoverlap="t" filled="f" stroked="f" o:spt="202" type="#_x0000_t202">
                <v:fill/>
                <v:textbox style="layout-flow:horizontal;mso-fit-shape-to-text:t;">
                  <w:txbxContent>
                    <w:p>
                      <w:pPr>
                        <w:pStyle w:val="0"/>
                        <w:wordWrap w:val="0"/>
                        <w:overflowPunct w:val="1"/>
                        <w:snapToGrid w:val="0"/>
                        <w:ind w:left="0"/>
                        <w:jc w:val="center"/>
                        <w:rPr>
                          <w:rFonts w:hint="default"/>
                          <w:sz w:val="36"/>
                        </w:rPr>
                      </w:pPr>
                      <w:r>
                        <w:rPr>
                          <w:rFonts w:hint="eastAsia" w:ascii="AR Pゴシック体S" w:hAnsi="AR Pゴシック体S" w:eastAsia="AR Pゴシック体S"/>
                          <w:color w:val="000000" w:themeColor="text1"/>
                          <w:kern w:val="1200"/>
                          <w:sz w:val="22"/>
                        </w:rPr>
                        <w:t>９</w:t>
                      </w:r>
                      <w:r>
                        <w:rPr>
                          <w:rFonts w:hint="default" w:ascii="AR Pゴシック体S" w:hAnsi="AR Pゴシック体S" w:eastAsia="AR Pゴシック体S"/>
                          <w:color w:val="000000" w:themeColor="text1"/>
                          <w:kern w:val="1200"/>
                          <w:sz w:val="22"/>
                        </w:rPr>
                        <w:t>月の短歌</w:t>
                      </w:r>
                    </w:p>
                  </w:txbxContent>
                </v:textbox>
                <v:imagedata o:title=""/>
                <w10:wrap type="none" anchorx="text" anchory="text"/>
              </v:shape>
            </w:pict>
          </mc:Fallback>
        </mc:AlternateContent>
      </w:r>
      <w:r>
        <w:rPr>
          <w:rFonts w:hint="eastAsia"/>
        </w:rPr>
        <mc:AlternateContent>
          <mc:Choice Requires="wps">
            <w:drawing>
              <wp:anchor simplePos="0" relativeHeight="8" behindDoc="0" locked="0" layoutInCell="1" hidden="0" allowOverlap="1">
                <wp:simplePos x="0" y="0"/>
                <wp:positionH relativeFrom="column">
                  <wp:posOffset>5968365</wp:posOffset>
                </wp:positionH>
                <wp:positionV relativeFrom="paragraph">
                  <wp:posOffset>1828800</wp:posOffset>
                </wp:positionV>
                <wp:extent cx="1026795" cy="4163695"/>
                <wp:effectExtent l="635" t="635" r="29845" b="10795"/>
                <wp:wrapNone/>
                <wp:docPr id="1029" name="テキスト 21"/>
                <a:graphic xmlns:a="http://schemas.openxmlformats.org/drawingml/2006/main">
                  <a:graphicData uri="http://schemas.microsoft.com/office/word/2010/wordprocessingShape">
                    <wps:wsp>
                      <wps:cNvPr id="1029" name="テキスト 21"/>
                      <wps:cNvSpPr txBox="1"/>
                      <wps:spPr>
                        <a:xfrm>
                          <a:off x="0" y="0"/>
                          <a:ext cx="1026795" cy="4163695"/>
                        </a:xfrm>
                        <a:prstGeom prst="rect">
                          <a:avLst/>
                        </a:prstGeom>
                        <a:solidFill>
                          <a:srgbClr val="008050"/>
                        </a:solidFill>
                      </wps:spPr>
                      <wps:style>
                        <a:lnRef idx="2">
                          <a:srgbClr val="000000"/>
                        </a:lnRef>
                        <a:fillRef idx="1">
                          <a:srgbClr val="000000"/>
                        </a:fillRef>
                        <a:effectRef idx="0">
                          <a:srgbClr val="000000"/>
                        </a:effectRef>
                        <a:fontRef idx="minor"/>
                      </wps:style>
                      <wps:txbx>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曼珠沙華　一むら燃えて　秋陽つよし　</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そこ過ぎている</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静かなる経</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木下利玄</w:t>
                            </w:r>
                          </w:p>
                          <w:p>
                            <w:pPr>
                              <w:pStyle w:val="0"/>
                              <w:wordWrap w:val="0"/>
                              <w:overflowPunct w:val="1"/>
                              <w:snapToGrid w:val="0"/>
                              <w:spacing w:line="320" w:lineRule="exact"/>
                              <w:ind w:left="0" w:leftChars="0" w:hanging="316" w:hangingChars="40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※曼珠沙華とは彼岸花のこと。緑の中に赤い花、目立つようですが彼岸花が咲いている場所は、確かにひっそりとしたところが多いです。</w:t>
                            </w:r>
                          </w:p>
                        </w:txbxContent>
                      </wps:txbx>
                      <wps:bodyPr vertOverflow="overflow" horzOverflow="overflow" vert="eaVert" wrap="square"/>
                    </wps:wsp>
                  </a:graphicData>
                </a:graphic>
              </wp:anchor>
            </w:drawing>
          </mc:Choice>
          <mc:Fallback>
            <w:pict>
              <v:shapetype id="_x0000_t202" coordsize="21600,21600" o:spt="202" path="m,l,21600r21600,l21600,xe">
                <v:stroke joinstyle="miter"/>
                <v:path gradientshapeok="t" o:connecttype="rect"/>
              </v:shapetype>
              <v:shape id="テキスト 21" style="margin-top:144pt;mso-position-vertical-relative:text;mso-position-horizontal-relative:text;position:absolute;height:327.85pt;width:80.84pt;margin-left:469.95pt;z-index:8;" o:spid="_x0000_s1029" o:allowincell="t" o:allowoverlap="t" filled="t" fillcolor="#008050" stroked="t" strokecolor="#000000" strokeweight="1pt" o:spt="202" type="#_x0000_t202">
                <v:fill/>
                <v:stroke linestyle="single" miterlimit="8" endcap="flat" dashstyle="solid" filltype="solid"/>
                <v:textbox style="layout-flow:vertical-ideographic;">
                  <w:txbxContent>
                    <w:p>
                      <w:pPr>
                        <w:pStyle w:val="0"/>
                        <w:wordWrap w:val="0"/>
                        <w:overflowPunct w:val="1"/>
                        <w:snapToGrid w:val="0"/>
                        <w:spacing w:line="320" w:lineRule="exact"/>
                        <w:ind w:left="0"/>
                        <w:jc w:val="left"/>
                        <w:rPr>
                          <w:rFonts w:hint="default"/>
                          <w:sz w:val="36"/>
                        </w:rPr>
                      </w:pPr>
                      <w:r>
                        <w:rPr>
                          <w:rFonts w:hint="eastAsia" w:ascii="ＤＨＰ行書体" w:hAnsi="ＤＨＰ行書体" w:eastAsia="ＤＨＰ行書体"/>
                          <w:b w:val="1"/>
                          <w:color w:val="FFFFFF" w:themeColor="background1"/>
                          <w:kern w:val="1200"/>
                          <w:sz w:val="32"/>
                        </w:rPr>
                        <w:t>曼珠沙華　一むら燃えて　秋陽つよし　</w:t>
                      </w:r>
                      <w:r>
                        <w:rPr>
                          <w:rFonts w:hint="default" w:ascii="ＤＨＰ行書体" w:hAnsi="ＤＨＰ行書体" w:eastAsia="ＤＨＰ行書体"/>
                          <w:b w:val="1"/>
                          <w:color w:val="FFFFFF" w:themeColor="background1"/>
                          <w:kern w:val="1200"/>
                          <w:sz w:val="32"/>
                        </w:rPr>
                        <w:t>　　</w:t>
                      </w:r>
                    </w:p>
                    <w:p>
                      <w:pPr>
                        <w:pStyle w:val="0"/>
                        <w:wordWrap w:val="0"/>
                        <w:overflowPunct w:val="1"/>
                        <w:snapToGrid w:val="0"/>
                        <w:spacing w:line="320" w:lineRule="exact"/>
                        <w:ind w:left="0"/>
                        <w:jc w:val="left"/>
                        <w:rPr>
                          <w:rFonts w:hint="default"/>
                          <w:sz w:val="36"/>
                        </w:rPr>
                      </w:pP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そこ過ぎている</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静かなる経</w:t>
                      </w:r>
                      <w:r>
                        <w:rPr>
                          <w:rFonts w:hint="default" w:ascii="ＤＨＰ行書体" w:hAnsi="ＤＨＰ行書体" w:eastAsia="ＤＨＰ行書体"/>
                          <w:b w:val="1"/>
                          <w:color w:val="FFFFFF" w:themeColor="background1"/>
                          <w:kern w:val="1200"/>
                          <w:sz w:val="32"/>
                        </w:rPr>
                        <w:t>　</w:t>
                      </w:r>
                      <w:r>
                        <w:rPr>
                          <w:rFonts w:hint="eastAsia" w:ascii="ＤＨＰ行書体" w:hAnsi="ＤＨＰ行書体" w:eastAsia="ＤＨＰ行書体"/>
                          <w:b w:val="1"/>
                          <w:color w:val="FFFFFF" w:themeColor="background1"/>
                          <w:kern w:val="1200"/>
                          <w:sz w:val="32"/>
                        </w:rPr>
                        <w:t>木下利玄</w:t>
                      </w:r>
                    </w:p>
                    <w:p>
                      <w:pPr>
                        <w:pStyle w:val="0"/>
                        <w:wordWrap w:val="0"/>
                        <w:overflowPunct w:val="1"/>
                        <w:snapToGrid w:val="0"/>
                        <w:spacing w:line="320" w:lineRule="exact"/>
                        <w:ind w:left="0" w:leftChars="0" w:hanging="316" w:hangingChars="400"/>
                        <w:jc w:val="left"/>
                        <w:rPr>
                          <w:rFonts w:hint="eastAsia" w:ascii="UD デジタル 教科書体 N-R" w:hAnsi="UD デジタル 教科書体 N-R" w:eastAsia="UD デジタル 教科書体 N-R"/>
                          <w:sz w:val="36"/>
                        </w:rPr>
                      </w:pPr>
                      <w:r>
                        <w:rPr>
                          <w:rFonts w:hint="eastAsia" w:ascii="UD デジタル 教科書体 N-R" w:hAnsi="UD デジタル 教科書体 N-R" w:eastAsia="UD デジタル 教科書体 N-R"/>
                          <w:color w:val="FFFF00"/>
                          <w:kern w:val="1200"/>
                          <w:sz w:val="10"/>
                        </w:rPr>
                        <w:t>　</w:t>
                      </w:r>
                      <w:r>
                        <w:rPr>
                          <w:rFonts w:hint="eastAsia" w:ascii="UD デジタル 教科書体 N-R" w:hAnsi="UD デジタル 教科書体 N-R" w:eastAsia="UD デジタル 教科書体 N-R"/>
                          <w:color w:val="FFFF00"/>
                          <w:kern w:val="1200"/>
                          <w:sz w:val="2"/>
                        </w:rPr>
                        <w:t>　　　　　　　　　　　　　　　　　　　　　　　　　　　　　　　　　　　　　　　　</w:t>
                      </w:r>
                      <w:r>
                        <w:rPr>
                          <w:rFonts w:hint="eastAsia" w:ascii="UD デジタル 教科書体 N-R" w:hAnsi="UD デジタル 教科書体 N-R" w:eastAsia="UD デジタル 教科書体 N-R"/>
                          <w:b w:val="1"/>
                          <w:color w:val="FFFFFF" w:themeColor="background1"/>
                          <w:kern w:val="1200"/>
                          <w:sz w:val="22"/>
                        </w:rPr>
                        <w:t>※曼珠沙華とは彼岸花のこと。緑の中に赤い花、目立つようですが彼岸花が咲いている場所は、確かにひっそりとしたところが多いです。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2" behindDoc="0" locked="0" layoutInCell="1" hidden="0" allowOverlap="1">
                <wp:simplePos x="0" y="0"/>
                <wp:positionH relativeFrom="column">
                  <wp:posOffset>40640</wp:posOffset>
                </wp:positionH>
                <wp:positionV relativeFrom="paragraph">
                  <wp:posOffset>1142365</wp:posOffset>
                </wp:positionV>
                <wp:extent cx="5746750" cy="4455160"/>
                <wp:effectExtent l="0" t="0" r="635" b="635"/>
                <wp:wrapSquare wrapText="bothSides"/>
                <wp:docPr id="1030" name="オブジェクト 0"/>
                <a:graphic xmlns:a="http://schemas.openxmlformats.org/drawingml/2006/main">
                  <a:graphicData uri="http://schemas.microsoft.com/office/word/2010/wordprocessingShape">
                    <wps:wsp>
                      <wps:cNvPr id="1030" name="オブジェクト 0"/>
                      <wps:cNvSpPr txBox="1"/>
                      <wps:spPr>
                        <a:xfrm>
                          <a:off x="0" y="0"/>
                          <a:ext cx="5746750" cy="445516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240" w:beforeLines="0" w:beforeAutospacing="0" w:line="280" w:lineRule="exact"/>
                              <w:ind w:left="0" w:leftChars="0" w:firstLine="918" w:firstLineChars="2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《よりよい習慣の定着に向けて》</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２学期始業式の校長あいさつで、子どもたちに「ペッタン（と足を床に</w:t>
                            </w:r>
                            <w:bookmarkStart w:id="0" w:name="_GoBack"/>
                            <w:bookmarkEnd w:id="0"/>
                            <w:r>
                              <w:rPr>
                                <w:rFonts w:hint="eastAsia" w:ascii="ＭＳ ゴシック" w:hAnsi="ＭＳ ゴシック" w:eastAsia="ＭＳ ゴシック"/>
                                <w:sz w:val="24"/>
                              </w:rPr>
                              <w:t>つけて）・ピン（と背中を伸ばし）・グー（机と体の前は拳一つ分空ける）」を心がけてほしいと話をしました。１学期に授業の様子を見ていて一番気になったのが座り方・話を聞く姿勢だったからです。「聞く耳を持つ子ども」になってほしいという思いもあります。その後、授業の様子を見て回ると、どの学級でも１学期より座り方がよくなっています。子どもたちが意識してくれていることをうれしく思います（先生方も意識して指導しています）。よいインプット（聞き取り）は、よいアウトプット（表現）につながり、学力向上にもつながっていきます。</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また、９月１日の全校集会では、運営委員会の児童から気持ちのよいあいさつにするため「○○さん、おはようございます」のように名前を</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付けてあいさつをすることが提案されました。まず、</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運営委員会の児童がお手本を示し、次に全校児童でロ</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ールプレイを行うことで、名前付けあいさつのよさを</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実感できるように工夫した提案でした。集会後から「</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校長先生、こんにちは。」と気持ちのよいあいさつをし</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てくれる児童がたくさんいて、うれしい気持ちになり</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ました。</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運営委員会の提案は、本校の重点的に身に付けさせ</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たい資質能力の「やり通す力（凡事徹底、基本的生活</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習慣、目標に向かう努力）」につながるものです。</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より良い習慣は、学力と同じかそれ以上にその人の</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人生にさまざまな恩恵をもたらすと考えます。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89.95pt;mso-position-vertical-relative:text;mso-position-horizontal-relative:text;position:absolute;mso-wrap-mode:square;height:350.8pt;mso-wrap-distance-top:0pt;width:452.5pt;mso-wrap-distance-left:5.65pt;margin-left:3.2pt;z-index:2;" o:spid="_x0000_s103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240" w:beforeLines="0" w:beforeAutospacing="0" w:line="280" w:lineRule="exact"/>
                        <w:ind w:left="0" w:leftChars="0" w:firstLine="918" w:firstLineChars="200"/>
                        <w:jc w:val="left"/>
                        <w:rPr>
                          <w:rFonts w:hint="eastAsia" w:ascii="ＭＳ ゴシック" w:hAnsi="ＭＳ ゴシック" w:eastAsia="ＭＳ ゴシック"/>
                          <w:sz w:val="24"/>
                        </w:rPr>
                      </w:pPr>
                      <w:r>
                        <w:rPr>
                          <w:rFonts w:hint="eastAsia" w:ascii="AR Pゴシック体S" w:hAnsi="AR Pゴシック体S" w:eastAsia="AR Pゴシック体S"/>
                          <w:w w:val="150"/>
                          <w:sz w:val="32"/>
                        </w:rPr>
                        <w:t>《よりよい習慣の定着に向けて》</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２学期始業式の校長あいさつで、子どもたちに「ペッタン（と足を床に</w:t>
                      </w:r>
                      <w:bookmarkStart w:id="1" w:name="_GoBack"/>
                      <w:bookmarkEnd w:id="1"/>
                      <w:r>
                        <w:rPr>
                          <w:rFonts w:hint="eastAsia" w:ascii="ＭＳ ゴシック" w:hAnsi="ＭＳ ゴシック" w:eastAsia="ＭＳ ゴシック"/>
                          <w:sz w:val="24"/>
                        </w:rPr>
                        <w:t>つけて）・ピン（と背中を伸ばし）・グー（机と体の前は拳一つ分空ける）」を心がけてほしいと話をしました。１学期に授業の様子を見ていて一番気になったのが座り方・話を聞く姿勢だったからです。「聞く耳を持つ子ども」になってほしいという思いもあります。その後、授業の様子を見て回ると、どの学級でも１学期より座り方がよくなっています。子どもたちが意識してくれていることをうれしく思います（先生方も意識して指導しています）。よいインプット（聞き取り）は、よいアウトプット（表現）につながり、学力向上にもつながっていきます。</w:t>
                      </w:r>
                    </w:p>
                    <w:p>
                      <w:pPr>
                        <w:pStyle w:val="0"/>
                        <w:spacing w:line="280" w:lineRule="exact"/>
                        <w:ind w:firstLine="219" w:firstLineChars="100"/>
                        <w:jc w:val="left"/>
                        <w:rPr>
                          <w:rFonts w:hint="eastAsia" w:ascii="ＭＳ ゴシック" w:hAnsi="ＭＳ ゴシック" w:eastAsia="ＭＳ ゴシック"/>
                          <w:sz w:val="24"/>
                        </w:rPr>
                      </w:pPr>
                      <w:r>
                        <w:rPr>
                          <w:rFonts w:hint="eastAsia" w:ascii="ＭＳ ゴシック" w:hAnsi="ＭＳ ゴシック" w:eastAsia="ＭＳ ゴシック"/>
                          <w:sz w:val="24"/>
                        </w:rPr>
                        <w:t>また、９月１日の全校集会では、運営委員会の児童から気持ちのよいあいさつにするため「○○さん、おはようございます」のように名前を</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付けてあいさつをすることが提案されました。まず、</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運営委員会の児童がお手本を示し、次に全校児童でロ</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ールプレイを行うことで、名前付けあいさつのよさを</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実感できるように工夫した提案でした。集会後から「</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校長先生、こんにちは。」と気持ちのよいあいさつをし</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てくれる児童がたくさんいて、うれしい気持ちになり</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ました。</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運営委員会の提案は、本校の重点的に身に付けさせ</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たい資質能力の「やり通す力（凡事徹底、基本的生活</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習慣、目標に向かう努力）」につながるものです。</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　より良い習慣は、学力と同じかそれ以上にその人の</w:t>
                      </w:r>
                    </w:p>
                    <w:p>
                      <w:pPr>
                        <w:pStyle w:val="0"/>
                        <w:spacing w:line="280" w:lineRule="exact"/>
                        <w:ind w:leftChars="0" w:firstLine="0" w:firstLineChars="0"/>
                        <w:jc w:val="left"/>
                        <w:rPr>
                          <w:rFonts w:hint="eastAsia" w:ascii="ＭＳ ゴシック" w:hAnsi="ＭＳ ゴシック" w:eastAsia="ＭＳ ゴシック"/>
                          <w:sz w:val="24"/>
                        </w:rPr>
                      </w:pPr>
                      <w:r>
                        <w:rPr>
                          <w:rFonts w:hint="eastAsia" w:ascii="ＭＳ ゴシック" w:hAnsi="ＭＳ ゴシック" w:eastAsia="ＭＳ ゴシック"/>
                          <w:sz w:val="24"/>
                        </w:rPr>
                        <w:t>人生にさまざまな恩恵をもたらすと考えます。</w:t>
                      </w:r>
                    </w:p>
                  </w:txbxContent>
                </v:textbox>
                <v:imagedata o:title=""/>
                <w10:wrap type="square" side="both" anchorx="text" anchory="text"/>
              </v:shape>
            </w:pict>
          </mc:Fallback>
        </mc:AlternateContent>
      </w:r>
      <w:r>
        <w:rPr>
          <w:rFonts w:hint="eastAsia"/>
        </w:rPr>
        <w:drawing>
          <wp:anchor simplePos="0" relativeHeight="12" behindDoc="0" locked="0" layoutInCell="1" hidden="0" allowOverlap="1">
            <wp:simplePos x="0" y="0"/>
            <wp:positionH relativeFrom="column">
              <wp:posOffset>83820</wp:posOffset>
            </wp:positionH>
            <wp:positionV relativeFrom="paragraph">
              <wp:posOffset>5459730</wp:posOffset>
            </wp:positionV>
            <wp:extent cx="3280410" cy="2421255"/>
            <wp:effectExtent l="0" t="0" r="0" b="0"/>
            <wp:wrapNone/>
            <wp:docPr id="1031" name="図 23"/>
            <a:graphic xmlns:a="http://schemas.openxmlformats.org/drawingml/2006/main">
              <a:graphicData uri="http://schemas.openxmlformats.org/drawingml/2006/picture">
                <pic:pic xmlns:pic="http://schemas.openxmlformats.org/drawingml/2006/picture">
                  <pic:nvPicPr>
                    <pic:cNvPr id="1031" name="図 23"/>
                    <pic:cNvPicPr>
                      <a:picLocks noChangeAspect="1"/>
                    </pic:cNvPicPr>
                  </pic:nvPicPr>
                  <pic:blipFill>
                    <a:blip r:embed="rId6"/>
                    <a:stretch>
                      <a:fillRect/>
                    </a:stretch>
                  </pic:blipFill>
                  <pic:spPr>
                    <a:xfrm>
                      <a:off x="0" y="0"/>
                      <a:ext cx="3280410" cy="2421255"/>
                    </a:xfrm>
                    <a:prstGeom prst="rect">
                      <a:avLst/>
                    </a:prstGeom>
                  </pic:spPr>
                </pic:pic>
              </a:graphicData>
            </a:graphic>
          </wp:anchor>
        </w:drawing>
      </w:r>
      <w:r>
        <w:rPr>
          <w:rFonts w:hint="eastAsia"/>
        </w:rPr>
        <mc:AlternateContent>
          <mc:Choice Requires="wps">
            <w:drawing>
              <wp:anchor distT="0" distB="0" distL="203200" distR="203200" simplePos="0" relativeHeight="14" behindDoc="0" locked="0" layoutInCell="1" hidden="0" allowOverlap="1">
                <wp:simplePos x="0" y="0"/>
                <wp:positionH relativeFrom="column">
                  <wp:posOffset>3585845</wp:posOffset>
                </wp:positionH>
                <wp:positionV relativeFrom="paragraph">
                  <wp:posOffset>3153410</wp:posOffset>
                </wp:positionV>
                <wp:extent cx="2201545" cy="2169160"/>
                <wp:effectExtent l="19685" t="19685" r="29845" b="20320"/>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2201545" cy="2169160"/>
                        </a:xfrm>
                        <a:prstGeom prst="rect">
                          <a:avLst/>
                        </a:prstGeom>
                        <a:solidFill>
                          <a:srgbClr val="FFFFFF"/>
                        </a:solidFill>
                        <a:ln w="38100" cmpd="sng">
                          <a:solidFill>
                            <a:schemeClr val="accent5">
                              <a:lumMod val="75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劇的！逆転優勝！</w:t>
                            </w:r>
                            <w:r>
                              <w:rPr>
                                <w:rFonts w:hint="eastAsia" w:ascii="AR Pゴシック体S" w:hAnsi="AR Pゴシック体S" w:eastAsia="AR Pゴシック体S"/>
                                <w:color w:val="FF0000"/>
                                <w:sz w:val="28"/>
                              </w:rPr>
                              <w:t>★</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新和少年ソフトボールチームが城南大会で優勝しました。</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決勝戦の相手は同じ天草の有明のチーム。０対８の劣勢から、９対８の劇的な逆転優勝とのこと。チーム全体の「あきらめない気持ちの強さ」が導いた結果であると思います。天草の大会に続いての優勝、本当におめでとうござ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48.3pt;mso-position-vertical-relative:text;mso-position-horizontal-relative:text;position:absolute;height:170.8pt;mso-wrap-distance-top:0pt;width:173.35pt;mso-wrap-distance-left:16pt;margin-left:282.35000000000002pt;z-index:14;" o:spid="_x0000_s1032" o:allowincell="t" o:allowoverlap="t" filled="t" fillcolor="#ffffff" stroked="t" strokecolor="#305496 [2408]" strokeweight="3pt" o:spt="202" type="#_x0000_t202">
                <v:fill/>
                <v:stroke linestyle="single" dashstyle="shortdash" filltype="solid"/>
                <v:textbox style="layout-flow:horizontal;" inset="2.0637499999999998mm,0.24694444444444438mm,2.0637499999999998mm,0.24694444444444438mm">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劇的！逆転優勝！</w:t>
                      </w:r>
                      <w:r>
                        <w:rPr>
                          <w:rFonts w:hint="eastAsia" w:ascii="AR Pゴシック体S" w:hAnsi="AR Pゴシック体S" w:eastAsia="AR Pゴシック体S"/>
                          <w:color w:val="FF0000"/>
                          <w:sz w:val="28"/>
                        </w:rPr>
                        <w:t>★</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新和少年ソフトボールチームが城南大会で優勝しました。</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決勝戦の相手は同じ天草の有明のチーム。０対８の劣勢から、９対８の劇的な逆転優勝とのこと。チーム全体の「あきらめない気持ちの強さ」が導いた結果であると思います。天草の大会に続いての優勝、本当におめでとうござ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3427095</wp:posOffset>
                </wp:positionH>
                <wp:positionV relativeFrom="paragraph">
                  <wp:posOffset>5407025</wp:posOffset>
                </wp:positionV>
                <wp:extent cx="2360295" cy="2540000"/>
                <wp:effectExtent l="29210" t="28575" r="48895" b="39370"/>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2360295" cy="2540000"/>
                        </a:xfrm>
                        <a:prstGeom prst="rect">
                          <a:avLst/>
                        </a:prstGeom>
                        <a:solidFill>
                          <a:srgbClr val="FFFFFF"/>
                        </a:solidFill>
                        <a:ln w="57150" cmpd="thinThick">
                          <a:solidFill>
                            <a:srgbClr val="00B050"/>
                          </a:solidFill>
                        </a:ln>
                      </wps:spPr>
                      <wps:style>
                        <a:lnRef idx="0">
                          <a:srgbClr val="000000"/>
                        </a:lnRef>
                        <a:fillRef idx="0">
                          <a:srgbClr val="000000"/>
                        </a:fillRef>
                        <a:effectRef idx="0">
                          <a:srgbClr val="000000"/>
                        </a:effectRef>
                        <a:fontRef idx="minor">
                          <a:schemeClr val="dk1"/>
                        </a:fontRef>
                      </wps:style>
                      <wps:txbx>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自学の充実を目指して</w:t>
                            </w:r>
                            <w:r>
                              <w:rPr>
                                <w:rFonts w:hint="eastAsia" w:ascii="AR Pゴシック体S" w:hAnsi="AR Pゴシック体S" w:eastAsia="AR Pゴシック体S"/>
                                <w:color w:val="FF0000"/>
                                <w:sz w:val="28"/>
                              </w:rPr>
                              <w:t>■</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２学期から７年部職員（校長・教頭・教務主任）で、曜日ごとに学年を変え、全学年の自学ノートを見ています。学年が上がるごとにまとめ方に工夫を凝らした自学や充実した内容の自学がみられます。　　</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自学の目的が「学習したことの定着やより深い理解」ならば、まず、「ていねいさ」が大切だと考えます。低学年ではていねいさを中心に、高学年ではていねいさに加えてまとめ方・内容を見ています。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25.75pt;mso-position-vertical-relative:text;mso-position-horizontal-relative:text;position:absolute;height:200pt;mso-wrap-distance-top:0pt;width:185.85pt;mso-wrap-distance-left:16pt;margin-left:269.85000000000002pt;z-index:15;" o:spid="_x0000_s1033" o:allowincell="t" o:allowoverlap="t" filled="t" fillcolor="#ffffff" stroked="t" strokecolor="#00b050" strokeweight="4.5pt" o:spt="202" type="#_x0000_t202">
                <v:fill/>
                <v:stroke linestyle="thinThick" filltype="solid"/>
                <v:textbox style="layout-flow:horizontal;" inset="2.0637499999999998mm,0.24694444444444438mm,2.0637499999999998mm,0.24694444444444438mm">
                  <w:txbxContent>
                    <w:p>
                      <w:pPr>
                        <w:pStyle w:val="0"/>
                        <w:spacing w:line="300" w:lineRule="exact"/>
                        <w:jc w:val="center"/>
                        <w:rPr>
                          <w:rFonts w:hint="eastAsia" w:ascii="AR Pゴシック体S" w:hAnsi="AR Pゴシック体S" w:eastAsia="AR Pゴシック体S"/>
                          <w:sz w:val="28"/>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自学の充実を目指して</w:t>
                      </w:r>
                      <w:r>
                        <w:rPr>
                          <w:rFonts w:hint="eastAsia" w:ascii="AR Pゴシック体S" w:hAnsi="AR Pゴシック体S" w:eastAsia="AR Pゴシック体S"/>
                          <w:color w:val="FF0000"/>
                          <w:sz w:val="28"/>
                        </w:rPr>
                        <w:t>■</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２学期から７年部職員（校長・教頭・教務主任）で、曜日ごとに学年を変え、全学年の自学ノートを見ています。学年が上がるごとにまとめ方に工夫を凝らした自学や充実した内容の自学がみられます。　　</w:t>
                      </w:r>
                    </w:p>
                    <w:p>
                      <w:pPr>
                        <w:pStyle w:val="0"/>
                        <w:spacing w:line="30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自学の目的が「学習したことの定着やより深い理解」ならば、まず、「ていねいさ」が大切だと考えます。低学年ではていねいさを中心に、高学年ではていねいさに加えてまとめ方・内容を見ています。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7187565</wp:posOffset>
                </wp:positionH>
                <wp:positionV relativeFrom="paragraph">
                  <wp:posOffset>72390</wp:posOffset>
                </wp:positionV>
                <wp:extent cx="4806315" cy="6374765"/>
                <wp:effectExtent l="0" t="0" r="635" b="63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4806315" cy="63747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0" w:leftChars="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平和や歴史の学びを深めた修学旅行</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９月１４日（水）～１５日（木）に修学旅行を実施しました。台風１２号の接近や新型コロナの感染が心配でしたが、好天に恵まれ全員揃っての出発を迎えることができました。</w:t>
                            </w:r>
                          </w:p>
                          <w:p>
                            <w:pPr>
                              <w:pStyle w:val="0"/>
                              <w:spacing w:line="16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543685" cy="1387475"/>
                                  <wp:effectExtent l="0" t="0" r="0" b="0"/>
                                  <wp:docPr id="1035" name="オブジェクト 0"/>
                                  <a:graphic>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1543685" cy="1387475"/>
                                          </a:xfrm>
                                          <a:prstGeom prst="rect">
                                            <a:avLst/>
                                          </a:prstGeom>
                                          <a:ln>
                                            <a:noFill/>
                                          </a:ln>
                                        </pic:spPr>
                                      </pic:pic>
                                    </a:graphicData>
                                  </a:graphic>
                                </wp:inline>
                              </w:drawing>
                            </w:r>
                            <w:r>
                              <w:rPr>
                                <w:rFonts w:hint="eastAsia"/>
                              </w:rPr>
                              <w:drawing>
                                <wp:inline distT="0" distB="0" distL="203200" distR="203200">
                                  <wp:extent cx="1403350" cy="1385570"/>
                                  <wp:effectExtent l="0" t="0" r="0" b="0"/>
                                  <wp:docPr id="1036" name="オブジェクト 0"/>
                                  <a:graphic>
                                    <a:graphicData uri="http://schemas.openxmlformats.org/drawingml/2006/picture">
                                      <pic:pic xmlns:pic="http://schemas.openxmlformats.org/drawingml/2006/picture">
                                        <pic:nvPicPr>
                                          <pic:cNvPr id="1036" name="オブジェクト 0"/>
                                          <pic:cNvPicPr>
                                            <a:picLocks noChangeAspect="1"/>
                                          </pic:cNvPicPr>
                                        </pic:nvPicPr>
                                        <pic:blipFill>
                                          <a:blip r:embed="rId8"/>
                                          <a:stretch>
                                            <a:fillRect/>
                                          </a:stretch>
                                        </pic:blipFill>
                                        <pic:spPr>
                                          <a:xfrm>
                                            <a:off x="0" y="0"/>
                                            <a:ext cx="1403350" cy="1385570"/>
                                          </a:xfrm>
                                          <a:prstGeom prst="rect">
                                            <a:avLst/>
                                          </a:prstGeom>
                                          <a:ln>
                                            <a:noFill/>
                                          </a:ln>
                                        </pic:spPr>
                                      </pic:pic>
                                    </a:graphicData>
                                  </a:graphic>
                                </wp:inline>
                              </w:drawing>
                            </w:r>
                            <w:r>
                              <w:rPr>
                                <w:rFonts w:hint="eastAsia"/>
                              </w:rPr>
                              <w:drawing>
                                <wp:inline distT="0" distB="0" distL="203200" distR="203200">
                                  <wp:extent cx="1565910" cy="1384935"/>
                                  <wp:effectExtent l="0" t="0" r="0" b="0"/>
                                  <wp:docPr id="1037" name="オブジェクト 0"/>
                                  <a:graphic>
                                    <a:graphicData uri="http://schemas.openxmlformats.org/drawingml/2006/picture">
                                      <pic:pic xmlns:pic="http://schemas.openxmlformats.org/drawingml/2006/picture">
                                        <pic:nvPicPr>
                                          <pic:cNvPr id="1037" name="オブジェクト 0"/>
                                          <pic:cNvPicPr>
                                            <a:picLocks noChangeAspect="1"/>
                                          </pic:cNvPicPr>
                                        </pic:nvPicPr>
                                        <pic:blipFill>
                                          <a:blip r:embed="rId9"/>
                                          <a:stretch>
                                            <a:fillRect/>
                                          </a:stretch>
                                        </pic:blipFill>
                                        <pic:spPr>
                                          <a:xfrm>
                                            <a:off x="0" y="0"/>
                                            <a:ext cx="1565910" cy="1384935"/>
                                          </a:xfrm>
                                          <a:prstGeom prst="rect">
                                            <a:avLst/>
                                          </a:prstGeom>
                                          <a:ln>
                                            <a:noFill/>
                                          </a:ln>
                                        </pic:spPr>
                                      </pic:pic>
                                    </a:graphicData>
                                  </a:graphic>
                                </wp:inline>
                              </w:drawing>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AR P丸ゴシック体E" w:hAnsi="AR P丸ゴシック体E" w:eastAsia="AR P丸ゴシック体E"/>
                                <w:sz w:val="22"/>
                              </w:rPr>
                              <w:t>【↑出島ワーフにて】　　　【↑新地中華街にて】　　　【↑浦上天主堂にて】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子どもたちは、長崎の歴史や文化、平和について学びを深めることができたと思います。今回の学びを学習発表会等で地域の皆様にもお伝えできると考えます。また、何より初めての修学旅行で、子どもたちにはたくさんの思い出ができたはずです。９月１日の事前説明会へ</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の参加や出発・到着時の送迎等、６年生保護者の皆</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様には大変お世話になりました。</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Chars="0" w:firstLine="0" w:firstLineChars="0"/>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学年行事、お世話になっています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９月１０日（土）には５年生学年行事（竹灯籠づ</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くり）が行われました。これまで、以下のように学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年行事が行われてきました。</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６／４（土）：１年学年行事（ピザ作り）</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８／６（土）：４年学年行事（稲刈り体験）</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９／３（土）：３年学年行事（ピザ作り）</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２年生は９／３にそば打ち体験を予定していま</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したが、コロナ感染防止のため、期日を見直して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います。また、６年生は１０／１（土）に予定さ</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れています。御協力いただいた保護者の皆様に感</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謝申し上げます。今後実施予定の学年につきまし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ては、保護者の皆様の御協力をよろしくお願いし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ます。</w:t>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4"/>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7pt;mso-position-vertical-relative:text;mso-position-horizontal-relative:text;position:absolute;height:501.95pt;mso-wrap-distance-top:0pt;width:378.45pt;mso-wrap-distance-left:16pt;margin-left:565.95000000000005pt;z-index:11;" o:spid="_x0000_s103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0" w:leftChars="0" w:firstLineChars="0"/>
                        <w:jc w:val="center"/>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平和や歴史の学びを深めた修学旅行</w:t>
                      </w:r>
                    </w:p>
                    <w:p>
                      <w:pPr>
                        <w:pStyle w:val="0"/>
                        <w:spacing w:line="28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９月１４日（水）～１５日（木）に修学旅行を実施しました。台風１２号の接近や新型コロナの感染が心配でしたが、好天に恵まれ全員揃っての出発を迎えることができました。</w:t>
                      </w:r>
                    </w:p>
                    <w:p>
                      <w:pPr>
                        <w:pStyle w:val="0"/>
                        <w:spacing w:line="160" w:lineRule="exact"/>
                        <w:ind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firstLine="219" w:firstLineChars="100"/>
                        <w:rPr>
                          <w:rFonts w:hint="eastAsia" w:ascii="ＭＳ ゴシック" w:hAnsi="ＭＳ ゴシック" w:eastAsia="ＭＳ ゴシック"/>
                          <w:sz w:val="24"/>
                        </w:rPr>
                      </w:pPr>
                    </w:p>
                    <w:p>
                      <w:pPr>
                        <w:pStyle w:val="0"/>
                        <w:spacing w:line="280" w:lineRule="exact"/>
                        <w:ind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p>
                    <w:p>
                      <w:pPr>
                        <w:pStyle w:val="0"/>
                        <w:spacing w:line="280" w:lineRule="exact"/>
                        <w:ind w:left="0" w:leftChars="0" w:firstLine="0" w:firstLineChars="0"/>
                        <w:rPr>
                          <w:rFonts w:hint="eastAsia" w:ascii="ＭＳ ゴシック" w:hAnsi="ＭＳ ゴシック" w:eastAsia="ＭＳ ゴシック"/>
                          <w:sz w:val="24"/>
                        </w:rPr>
                      </w:pPr>
                      <w:r>
                        <w:rPr>
                          <w:rFonts w:hint="eastAsia"/>
                        </w:rPr>
                        <w:drawing>
                          <wp:inline distT="0" distB="0" distL="203200" distR="203200">
                            <wp:extent cx="1543685" cy="138747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7"/>
                                    <a:stretch>
                                      <a:fillRect/>
                                    </a:stretch>
                                  </pic:blipFill>
                                  <pic:spPr>
                                    <a:xfrm>
                                      <a:off x="0" y="0"/>
                                      <a:ext cx="1543685" cy="1387475"/>
                                    </a:xfrm>
                                    <a:prstGeom prst="rect">
                                      <a:avLst/>
                                    </a:prstGeom>
                                    <a:ln>
                                      <a:noFill/>
                                    </a:ln>
                                  </pic:spPr>
                                </pic:pic>
                              </a:graphicData>
                            </a:graphic>
                          </wp:inline>
                        </w:drawing>
                      </w:r>
                      <w:r>
                        <w:rPr>
                          <w:rFonts w:hint="eastAsia"/>
                        </w:rPr>
                        <w:drawing>
                          <wp:inline distT="0" distB="0" distL="203200" distR="203200">
                            <wp:extent cx="1403350" cy="138557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8"/>
                                    <a:stretch>
                                      <a:fillRect/>
                                    </a:stretch>
                                  </pic:blipFill>
                                  <pic:spPr>
                                    <a:xfrm>
                                      <a:off x="0" y="0"/>
                                      <a:ext cx="1403350" cy="1385570"/>
                                    </a:xfrm>
                                    <a:prstGeom prst="rect">
                                      <a:avLst/>
                                    </a:prstGeom>
                                    <a:ln>
                                      <a:noFill/>
                                    </a:ln>
                                  </pic:spPr>
                                </pic:pic>
                              </a:graphicData>
                            </a:graphic>
                          </wp:inline>
                        </w:drawing>
                      </w:r>
                      <w:r>
                        <w:rPr>
                          <w:rFonts w:hint="eastAsia"/>
                        </w:rPr>
                        <w:drawing>
                          <wp:inline distT="0" distB="0" distL="203200" distR="203200">
                            <wp:extent cx="1565910" cy="138493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9"/>
                                    <a:stretch>
                                      <a:fillRect/>
                                    </a:stretch>
                                  </pic:blipFill>
                                  <pic:spPr>
                                    <a:xfrm>
                                      <a:off x="0" y="0"/>
                                      <a:ext cx="1565910" cy="1384935"/>
                                    </a:xfrm>
                                    <a:prstGeom prst="rect">
                                      <a:avLst/>
                                    </a:prstGeom>
                                    <a:ln>
                                      <a:noFill/>
                                    </a:ln>
                                  </pic:spPr>
                                </pic:pic>
                              </a:graphicData>
                            </a:graphic>
                          </wp:inline>
                        </w:drawing>
                      </w:r>
                    </w:p>
                    <w:p>
                      <w:pPr>
                        <w:pStyle w:val="0"/>
                        <w:spacing w:line="280" w:lineRule="exact"/>
                        <w:ind w:left="0" w:leftChars="0" w:firstLine="199" w:firstLineChars="100"/>
                        <w:rPr>
                          <w:rFonts w:hint="eastAsia" w:ascii="ＭＳ ゴシック" w:hAnsi="ＭＳ ゴシック" w:eastAsia="ＭＳ ゴシック"/>
                          <w:sz w:val="24"/>
                        </w:rPr>
                      </w:pPr>
                      <w:r>
                        <w:rPr>
                          <w:rFonts w:hint="eastAsia" w:ascii="AR P丸ゴシック体E" w:hAnsi="AR P丸ゴシック体E" w:eastAsia="AR P丸ゴシック体E"/>
                          <w:sz w:val="22"/>
                        </w:rPr>
                        <w:t>【↑出島ワーフにて】　　　【↑新地中華街にて】　　　【↑浦上天主堂にて】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子どもたちは、長崎の歴史や文化、平和について学びを深めることができたと思います。今回の学びを学習発表会等で地域の皆様にもお伝えできると考えます。また、何より初めての修学旅行で、子どもたちにはたくさんの思い出ができたはずです。９月１日の事前説明会へ</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の参加や出発・到着時の送迎等、６年生保護者の皆</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様には大変お世話になりました。</w:t>
                      </w:r>
                    </w:p>
                    <w:p>
                      <w:pPr>
                        <w:pStyle w:val="0"/>
                        <w:spacing w:line="28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　</w:t>
                      </w:r>
                    </w:p>
                    <w:p>
                      <w:pPr>
                        <w:pStyle w:val="0"/>
                        <w:spacing w:line="280" w:lineRule="exact"/>
                        <w:ind w:leftChars="0" w:firstLine="0" w:firstLineChars="0"/>
                        <w:rPr>
                          <w:rFonts w:hint="eastAsia" w:ascii="ＭＳ ゴシック" w:hAnsi="ＭＳ ゴシック" w:eastAsia="ＭＳ ゴシック"/>
                          <w:sz w:val="24"/>
                        </w:rPr>
                      </w:pPr>
                      <w:r>
                        <w:rPr>
                          <w:rFonts w:hint="eastAsia" w:ascii="HGS創英角ﾎﾟｯﾌﾟ体" w:hAnsi="HGS創英角ﾎﾟｯﾌﾟ体" w:eastAsia="HGS創英角ﾎﾟｯﾌﾟ体"/>
                          <w:color w:val="000000" w:themeColor="text1"/>
                          <w:kern w:val="1200"/>
                          <w:sz w:val="36"/>
                          <w:u w:val="thick" w:color="auto"/>
                        </w:rPr>
                        <w:t>学年行事、お世話になっています</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９月１０日（土）には５年生学年行事（竹灯籠づ</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くり）が行われました。これまで、以下のように学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年行事が行われてきました。</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６／４（土）：１年学年行事（ピザ作り）</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８／６（土）：４年学年行事（稲刈り体験）</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９／３（土）：３年学年行事（ピザ作り）</w:t>
                      </w:r>
                    </w:p>
                    <w:p>
                      <w:pPr>
                        <w:pStyle w:val="0"/>
                        <w:spacing w:line="280" w:lineRule="exact"/>
                        <w:ind w:left="0" w:leftChars="0" w:firstLine="219" w:firstLineChars="100"/>
                        <w:rPr>
                          <w:rFonts w:hint="eastAsia" w:ascii="ＭＳ ゴシック" w:hAnsi="ＭＳ ゴシック" w:eastAsia="ＭＳ ゴシック"/>
                          <w:sz w:val="24"/>
                        </w:rPr>
                      </w:pPr>
                      <w:r>
                        <w:rPr>
                          <w:rFonts w:hint="eastAsia" w:ascii="ＭＳ ゴシック" w:hAnsi="ＭＳ ゴシック" w:eastAsia="ＭＳ ゴシック"/>
                          <w:sz w:val="24"/>
                        </w:rPr>
                        <w:t>２年生は９／３にそば打ち体験を予定していま</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したが、コロナ感染防止のため、期日を見直して</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います。また、６年生は１０／１（土）に予定さ</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れています。御協力いただいた保護者の皆様に感</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謝申し上げます。今後実施予定の学年につきまし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ては、保護者の皆様の御協力をよろしくお願いし</w:t>
                      </w:r>
                    </w:p>
                    <w:p>
                      <w:pPr>
                        <w:pStyle w:val="0"/>
                        <w:spacing w:line="280" w:lineRule="exact"/>
                        <w:ind w:left="0"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ます。</w:t>
                      </w: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ind w:left="0" w:leftChars="0" w:firstLine="219" w:firstLineChars="100"/>
                        <w:rPr>
                          <w:rFonts w:hint="eastAsia" w:ascii="ＭＳ ゴシック" w:hAnsi="ＭＳ ゴシック" w:eastAsia="ＭＳ ゴシック"/>
                          <w:sz w:val="24"/>
                        </w:rPr>
                      </w:pPr>
                    </w:p>
                    <w:p>
                      <w:pPr>
                        <w:pStyle w:val="0"/>
                        <w:spacing w:line="280" w:lineRule="exact"/>
                        <w:rPr>
                          <w:rFonts w:hint="eastAsia" w:ascii="ＭＳ ゴシック" w:hAnsi="ＭＳ ゴシック" w:eastAsia="ＭＳ ゴシック"/>
                          <w:sz w:val="24"/>
                        </w:rPr>
                      </w:pP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9" behindDoc="0" locked="0" layoutInCell="1" hidden="0" allowOverlap="1">
                <wp:simplePos x="0" y="0"/>
                <wp:positionH relativeFrom="column">
                  <wp:posOffset>10581640</wp:posOffset>
                </wp:positionH>
                <wp:positionV relativeFrom="paragraph">
                  <wp:posOffset>3246755</wp:posOffset>
                </wp:positionV>
                <wp:extent cx="1412240" cy="3200400"/>
                <wp:effectExtent l="19685" t="19685" r="29845" b="20320"/>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412240" cy="3200400"/>
                        </a:xfrm>
                        <a:prstGeom prst="rect">
                          <a:avLst/>
                        </a:prstGeom>
                        <a:solidFill>
                          <a:srgbClr val="FFFFFF"/>
                        </a:solidFill>
                        <a:ln w="38100" cmpd="sng">
                          <a:solidFill>
                            <a:srgbClr val="00B0F0"/>
                          </a:solidFill>
                          <a:prstDash val="sysDash"/>
                        </a:ln>
                      </wps:spPr>
                      <wps:style>
                        <a:lnRef idx="0">
                          <a:srgbClr val="000000"/>
                        </a:lnRef>
                        <a:fillRef idx="0">
                          <a:srgbClr val="000000"/>
                        </a:fillRef>
                        <a:effectRef idx="0">
                          <a:srgbClr val="000000"/>
                        </a:effectRef>
                        <a:fontRef idx="minor">
                          <a:schemeClr val="dk1"/>
                        </a:fontRef>
                      </wps:style>
                      <wps:txbx>
                        <w:txbxContent>
                          <w:p>
                            <w:pPr>
                              <w:pStyle w:val="0"/>
                              <w:spacing w:line="300" w:lineRule="exact"/>
                              <w:jc w:val="center"/>
                              <w:rPr>
                                <w:rFonts w:hint="eastAsia" w:ascii="ＭＳ ゴシック" w:hAnsi="ＭＳ ゴシック" w:eastAsia="ＭＳ ゴシック"/>
                                <w:sz w:val="24"/>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文化面でも活躍する新和っ子！</w:t>
                            </w:r>
                            <w:r>
                              <w:rPr>
                                <w:rFonts w:hint="eastAsia" w:ascii="AR Pゴシック体S" w:hAnsi="AR Pゴシック体S" w:eastAsia="AR Pゴシック体S"/>
                                <w:color w:val="FF0000"/>
                                <w:sz w:val="28"/>
                              </w:rPr>
                              <w:t>★</w:t>
                            </w:r>
                          </w:p>
                          <w:p>
                            <w:pPr>
                              <w:pStyle w:val="0"/>
                              <w:spacing w:line="260" w:lineRule="exact"/>
                              <w:rPr>
                                <w:rFonts w:hint="eastAsia" w:ascii="ＭＳ ゴシック" w:hAnsi="ＭＳ ゴシック" w:eastAsia="ＭＳ ゴシック"/>
                                <w:sz w:val="24"/>
                              </w:rPr>
                            </w:pPr>
                            <w:r>
                              <w:rPr>
                                <w:rFonts w:hint="eastAsia" w:ascii="ＭＳ ゴシック" w:hAnsi="ＭＳ ゴシック" w:eastAsia="ＭＳ ゴシック"/>
                                <w:sz w:val="24"/>
                              </w:rPr>
                              <w:t>　第十一回ＭＯＡ美術館天草児童作品展で、</w:t>
                            </w:r>
                          </w:p>
                          <w:p>
                            <w:pPr>
                              <w:pStyle w:val="0"/>
                              <w:spacing w:line="260" w:lineRule="exact"/>
                              <w:ind w:firstLine="339" w:firstLineChars="100"/>
                              <w:rPr>
                                <w:rFonts w:hint="eastAsia" w:ascii="ＭＳ ゴシック" w:hAnsi="ＭＳ ゴシック" w:eastAsia="ＭＳ ゴシック"/>
                                <w:sz w:val="24"/>
                              </w:rPr>
                            </w:pPr>
                            <w:r>
                              <w:rPr>
                                <w:rFonts w:hint="eastAsia" w:ascii="ＭＳ ゴシック" w:hAnsi="ＭＳ ゴシック" w:eastAsia="ＭＳ ゴシック"/>
                                <w:w w:val="150"/>
                                <w:sz w:val="24"/>
                              </w:rPr>
                              <w:t>岩本　大さん（３年生）</w:t>
                            </w:r>
                          </w:p>
                          <w:p>
                            <w:pPr>
                              <w:pStyle w:val="0"/>
                              <w:spacing w:line="260" w:lineRule="exact"/>
                              <w:ind w:firstLine="339" w:firstLineChars="100"/>
                              <w:rPr>
                                <w:rFonts w:hint="eastAsia" w:ascii="ＭＳ ゴシック" w:hAnsi="ＭＳ ゴシック" w:eastAsia="ＭＳ ゴシック"/>
                                <w:sz w:val="24"/>
                              </w:rPr>
                            </w:pPr>
                            <w:r>
                              <w:rPr>
                                <w:rFonts w:hint="eastAsia" w:ascii="ＭＳ ゴシック" w:hAnsi="ＭＳ ゴシック" w:eastAsia="ＭＳ ゴシック"/>
                                <w:w w:val="150"/>
                                <w:sz w:val="24"/>
                              </w:rPr>
                              <w:t>岩本　快さん（５年生）</w:t>
                            </w:r>
                          </w:p>
                          <w:p>
                            <w:pPr>
                              <w:pStyle w:val="0"/>
                              <w:spacing w:line="26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がともに絵画部門で銀賞入選を果たしました。十月八日に天草文化交流館で表彰式が行われます。兄弟そろっての入賞、おめでとうございます。</w:t>
                            </w:r>
                          </w:p>
                        </w:txbxContent>
                      </wps:txbx>
                      <wps:bodyPr vertOverflow="overflow" horzOverflow="overflow" vert="eaVert" wrap="square" lIns="74295" tIns="72000" rIns="74295" bIns="7200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255.65pt;mso-position-vertical-relative:text;mso-position-horizontal-relative:text;position:absolute;height:252pt;mso-wrap-distance-top:0pt;width:111.2pt;mso-wrap-distance-left:5.65pt;margin-left:833.2pt;z-index:19;" o:spid="_x0000_s1038" o:allowincell="t" o:allowoverlap="t" filled="t" fillcolor="#ffffff" stroked="t" strokecolor="#00b0f0" strokeweight="3pt" o:spt="202" type="#_x0000_t202">
                <v:fill/>
                <v:stroke linestyle="single" dashstyle="shortdash" filltype="solid"/>
                <v:textbox style="layout-flow:vertical-ideographic;" inset="2.0637499999999998mm,1.9999999999999996mm,2.0637499999999998mm,1.9999999999999996mm">
                  <w:txbxContent>
                    <w:p>
                      <w:pPr>
                        <w:pStyle w:val="0"/>
                        <w:spacing w:line="300" w:lineRule="exact"/>
                        <w:jc w:val="center"/>
                        <w:rPr>
                          <w:rFonts w:hint="eastAsia" w:ascii="ＭＳ ゴシック" w:hAnsi="ＭＳ ゴシック" w:eastAsia="ＭＳ ゴシック"/>
                          <w:sz w:val="24"/>
                        </w:rPr>
                      </w:pPr>
                      <w:r>
                        <w:rPr>
                          <w:rFonts w:hint="eastAsia" w:ascii="AR Pゴシック体S" w:hAnsi="AR Pゴシック体S" w:eastAsia="AR Pゴシック体S"/>
                          <w:color w:val="FF0000"/>
                          <w:sz w:val="28"/>
                        </w:rPr>
                        <w:t>★</w:t>
                      </w:r>
                      <w:r>
                        <w:rPr>
                          <w:rFonts w:hint="eastAsia" w:ascii="AR Pゴシック体S" w:hAnsi="AR Pゴシック体S" w:eastAsia="AR Pゴシック体S"/>
                          <w:sz w:val="28"/>
                        </w:rPr>
                        <w:t>文化面でも活躍する新和っ子！</w:t>
                      </w:r>
                      <w:r>
                        <w:rPr>
                          <w:rFonts w:hint="eastAsia" w:ascii="AR Pゴシック体S" w:hAnsi="AR Pゴシック体S" w:eastAsia="AR Pゴシック体S"/>
                          <w:color w:val="FF0000"/>
                          <w:sz w:val="28"/>
                        </w:rPr>
                        <w:t>★</w:t>
                      </w:r>
                    </w:p>
                    <w:p>
                      <w:pPr>
                        <w:pStyle w:val="0"/>
                        <w:spacing w:line="260" w:lineRule="exact"/>
                        <w:rPr>
                          <w:rFonts w:hint="eastAsia" w:ascii="ＭＳ ゴシック" w:hAnsi="ＭＳ ゴシック" w:eastAsia="ＭＳ ゴシック"/>
                          <w:sz w:val="24"/>
                        </w:rPr>
                      </w:pPr>
                      <w:r>
                        <w:rPr>
                          <w:rFonts w:hint="eastAsia" w:ascii="ＭＳ ゴシック" w:hAnsi="ＭＳ ゴシック" w:eastAsia="ＭＳ ゴシック"/>
                          <w:sz w:val="24"/>
                        </w:rPr>
                        <w:t>　第十一回ＭＯＡ美術館天草児童作品展で、</w:t>
                      </w:r>
                    </w:p>
                    <w:p>
                      <w:pPr>
                        <w:pStyle w:val="0"/>
                        <w:spacing w:line="260" w:lineRule="exact"/>
                        <w:ind w:firstLine="339" w:firstLineChars="100"/>
                        <w:rPr>
                          <w:rFonts w:hint="eastAsia" w:ascii="ＭＳ ゴシック" w:hAnsi="ＭＳ ゴシック" w:eastAsia="ＭＳ ゴシック"/>
                          <w:sz w:val="24"/>
                        </w:rPr>
                      </w:pPr>
                      <w:r>
                        <w:rPr>
                          <w:rFonts w:hint="eastAsia" w:ascii="ＭＳ ゴシック" w:hAnsi="ＭＳ ゴシック" w:eastAsia="ＭＳ ゴシック"/>
                          <w:w w:val="150"/>
                          <w:sz w:val="24"/>
                        </w:rPr>
                        <w:t>岩本　大さん（３年生）</w:t>
                      </w:r>
                    </w:p>
                    <w:p>
                      <w:pPr>
                        <w:pStyle w:val="0"/>
                        <w:spacing w:line="260" w:lineRule="exact"/>
                        <w:ind w:firstLine="339" w:firstLineChars="100"/>
                        <w:rPr>
                          <w:rFonts w:hint="eastAsia" w:ascii="ＭＳ ゴシック" w:hAnsi="ＭＳ ゴシック" w:eastAsia="ＭＳ ゴシック"/>
                          <w:sz w:val="24"/>
                        </w:rPr>
                      </w:pPr>
                      <w:r>
                        <w:rPr>
                          <w:rFonts w:hint="eastAsia" w:ascii="ＭＳ ゴシック" w:hAnsi="ＭＳ ゴシック" w:eastAsia="ＭＳ ゴシック"/>
                          <w:w w:val="150"/>
                          <w:sz w:val="24"/>
                        </w:rPr>
                        <w:t>岩本　快さん（５年生）</w:t>
                      </w:r>
                    </w:p>
                    <w:p>
                      <w:pPr>
                        <w:pStyle w:val="0"/>
                        <w:spacing w:line="260" w:lineRule="exact"/>
                        <w:ind w:leftChars="0" w:firstLine="0" w:firstLineChars="0"/>
                        <w:rPr>
                          <w:rFonts w:hint="eastAsia" w:ascii="ＭＳ ゴシック" w:hAnsi="ＭＳ ゴシック" w:eastAsia="ＭＳ ゴシック"/>
                          <w:sz w:val="24"/>
                        </w:rPr>
                      </w:pPr>
                      <w:r>
                        <w:rPr>
                          <w:rFonts w:hint="eastAsia" w:ascii="ＭＳ ゴシック" w:hAnsi="ＭＳ ゴシック" w:eastAsia="ＭＳ ゴシック"/>
                          <w:sz w:val="24"/>
                        </w:rPr>
                        <w:t>がともに絵画部門で銀賞入選を果たしました。十月八日に天草文化交流館で表彰式が行われます。兄弟そろっての入賞、おめでとうございます。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10" behindDoc="0" locked="0" layoutInCell="1" hidden="0" allowOverlap="1">
                <wp:simplePos x="0" y="0"/>
                <wp:positionH relativeFrom="margin">
                  <wp:posOffset>5968365</wp:posOffset>
                </wp:positionH>
                <wp:positionV relativeFrom="margin">
                  <wp:posOffset>6499860</wp:posOffset>
                </wp:positionV>
                <wp:extent cx="6327775" cy="1503045"/>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6327775" cy="150304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20" w:lineRule="exact"/>
                              <w:jc w:val="center"/>
                              <w:rPr>
                                <w:rFonts w:hint="eastAsia"/>
                              </w:rPr>
                            </w:pPr>
                            <w:r>
                              <w:rPr>
                                <w:rFonts w:hint="eastAsia" w:ascii="AR Pゴシック体S" w:hAnsi="AR Pゴシック体S" w:eastAsia="AR Pゴシック体S"/>
                                <w:w w:val="150"/>
                                <w:sz w:val="32"/>
                                <w:bdr w:val="single" w:color="auto" w:sz="4" w:space="0"/>
                              </w:rPr>
                              <w:t>ＰＴＡ美化作業ありがとうございました</w:t>
                            </w:r>
                          </w:p>
                          <w:p>
                            <w:pPr>
                              <w:pStyle w:val="0"/>
                              <w:spacing w:line="280" w:lineRule="exact"/>
                              <w:ind w:left="1701" w:leftChars="900" w:firstLine="1971" w:firstLineChars="900"/>
                              <w:rPr>
                                <w:rFonts w:hint="eastAsia"/>
                              </w:rPr>
                            </w:pPr>
                            <w:r>
                              <w:rPr>
                                <w:rFonts w:hint="eastAsia" w:ascii="ＭＳ ゴシック" w:hAnsi="ＭＳ ゴシック" w:eastAsia="ＭＳ ゴシック"/>
                                <w:sz w:val="24"/>
                              </w:rPr>
                              <w:t>雨のために延期になっていましたＰＴＡ美化作業を９月４日（</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日）に実施しましたが、早朝から多くの保護者の皆様に参加いた</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だき、校庭やプール周辺の草刈り等に取り組んでいただきまし</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た。今回の作業は環境美化だけでなく、ヘビや猪等の被害から子</w:t>
                            </w:r>
                          </w:p>
                          <w:p>
                            <w:pPr>
                              <w:pStyle w:val="0"/>
                              <w:spacing w:line="280" w:lineRule="exact"/>
                              <w:ind w:left="0" w:leftChars="0" w:firstLine="3504" w:firstLineChars="1600"/>
                              <w:rPr>
                                <w:rFonts w:hint="eastAsia"/>
                              </w:rPr>
                            </w:pPr>
                            <w:r>
                              <w:rPr>
                                <w:rFonts w:hint="eastAsia" w:ascii="ＭＳ ゴシック" w:hAnsi="ＭＳ ゴシック" w:eastAsia="ＭＳ ゴシック"/>
                                <w:sz w:val="24"/>
                              </w:rPr>
                              <w:t>どもたちを守ることにつながります。保護者の皆様に感謝申し</w:t>
                            </w:r>
                          </w:p>
                          <w:p>
                            <w:pPr>
                              <w:pStyle w:val="0"/>
                              <w:spacing w:line="280" w:lineRule="exact"/>
                              <w:ind w:left="0" w:leftChars="0" w:firstLine="3504" w:firstLineChars="1600"/>
                              <w:rPr>
                                <w:rFonts w:hint="eastAsia"/>
                              </w:rPr>
                            </w:pPr>
                            <w:r>
                              <w:rPr>
                                <w:rFonts w:hint="eastAsia" w:ascii="ＭＳ ゴシック" w:hAnsi="ＭＳ ゴシック" w:eastAsia="ＭＳ ゴシック"/>
                                <w:sz w:val="24"/>
                              </w:rPr>
                              <w:t>上げます。ありがとうございました。　　</w:t>
                            </w:r>
                          </w:p>
                          <w:p>
                            <w:pPr>
                              <w:pStyle w:val="0"/>
                              <w:spacing w:line="280" w:lineRule="exact"/>
                              <w:ind w:left="0" w:leftChars="0" w:firstLine="0" w:firstLineChars="0"/>
                              <w:rPr>
                                <w:rFonts w:hint="eastAsia"/>
                              </w:rPr>
                            </w:pPr>
                            <w:r>
                              <w:rPr>
                                <w:rFonts w:hint="eastAsia"/>
                              </w:rPr>
                              <w:drawing>
                                <wp:inline distT="0" distB="0" distL="203200" distR="203200">
                                  <wp:extent cx="2059940" cy="1059815"/>
                                  <wp:effectExtent l="24130" t="24130" r="23495" b="23495"/>
                                  <wp:docPr id="1040" name="オブジェクト 0"/>
                                  <a:graphic>
                                    <a:graphicData uri="http://schemas.openxmlformats.org/drawingml/2006/picture">
                                      <pic:pic xmlns:pic="http://schemas.openxmlformats.org/drawingml/2006/picture">
                                        <pic:nvPicPr>
                                          <pic:cNvPr id="1040" name="オブジェクト 0"/>
                                          <pic:cNvPicPr>
                                            <a:picLocks noChangeAspect="1"/>
                                          </pic:cNvPicPr>
                                        </pic:nvPicPr>
                                        <pic:blipFill>
                                          <a:blip r:embed="rId10"/>
                                          <a:stretch>
                                            <a:fillRect/>
                                          </a:stretch>
                                        </pic:blipFill>
                                        <pic:spPr>
                                          <a:xfrm>
                                            <a:off x="0" y="0"/>
                                            <a:ext cx="2059940" cy="1059815"/>
                                          </a:xfrm>
                                          <a:prstGeom prst="rect">
                                            <a:avLst/>
                                          </a:prstGeom>
                                          <a:ln>
                                            <a:solidFill>
                                              <a:schemeClr val="tx1">
                                                <a:lumMod val="95000"/>
                                                <a:lumOff val="5000"/>
                                              </a:schemeClr>
                                            </a:solidFill>
                                          </a:ln>
                                        </pic:spPr>
                                      </pic:pic>
                                    </a:graphicData>
                                  </a:graphic>
                                </wp:inline>
                              </w:drawing>
                            </w:r>
                            <w:r>
                              <w:rPr>
                                <w:rFonts w:hint="eastAsia"/>
                                <w:w w:val="150"/>
                                <w:sz w:val="20"/>
                              </w:rPr>
                              <w:t>←</w:t>
                            </w:r>
                            <w:r>
                              <w:rPr>
                                <w:rFonts w:hint="eastAsia" w:ascii="ＭＳ ゴシック" w:hAnsi="ＭＳ ゴシック" w:eastAsia="ＭＳ ゴシック"/>
                                <w:w w:val="150"/>
                                <w:sz w:val="18"/>
                                <w:u w:val="single" w:color="auto"/>
                              </w:rPr>
                              <w:t>草刈りをした跡に、美しい彼岸花が咲いています。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511.8pt;mso-position-vertical-relative:margin;mso-position-horizontal-relative:margin;position:absolute;height:118.35pt;mso-wrap-distance-top:0pt;width:498.25pt;mso-wrap-distance-left:5.65pt;margin-left:469.95pt;z-index:10;" o:spid="_x0000_s103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20" w:lineRule="exact"/>
                        <w:jc w:val="center"/>
                        <w:rPr>
                          <w:rFonts w:hint="eastAsia"/>
                        </w:rPr>
                      </w:pPr>
                      <w:r>
                        <w:rPr>
                          <w:rFonts w:hint="eastAsia" w:ascii="AR Pゴシック体S" w:hAnsi="AR Pゴシック体S" w:eastAsia="AR Pゴシック体S"/>
                          <w:w w:val="150"/>
                          <w:sz w:val="32"/>
                          <w:bdr w:val="single" w:color="auto" w:sz="4" w:space="0"/>
                        </w:rPr>
                        <w:t>ＰＴＡ美化作業ありがとうございました</w:t>
                      </w:r>
                    </w:p>
                    <w:p>
                      <w:pPr>
                        <w:pStyle w:val="0"/>
                        <w:spacing w:line="280" w:lineRule="exact"/>
                        <w:ind w:left="1701" w:leftChars="900" w:firstLine="1971" w:firstLineChars="900"/>
                        <w:rPr>
                          <w:rFonts w:hint="eastAsia"/>
                        </w:rPr>
                      </w:pPr>
                      <w:r>
                        <w:rPr>
                          <w:rFonts w:hint="eastAsia" w:ascii="ＭＳ ゴシック" w:hAnsi="ＭＳ ゴシック" w:eastAsia="ＭＳ ゴシック"/>
                          <w:sz w:val="24"/>
                        </w:rPr>
                        <w:t>雨のために延期になっていましたＰＴＡ美化作業を９月４日（</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日）に実施しましたが、早朝から多くの保護者の皆様に参加いた</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だき、校庭やプール周辺の草刈り等に取り組んでいただきまし</w:t>
                      </w:r>
                    </w:p>
                    <w:p>
                      <w:pPr>
                        <w:pStyle w:val="0"/>
                        <w:spacing w:line="280" w:lineRule="exact"/>
                        <w:ind w:left="1701" w:leftChars="900" w:firstLine="1752" w:firstLineChars="800"/>
                        <w:rPr>
                          <w:rFonts w:hint="eastAsia"/>
                        </w:rPr>
                      </w:pPr>
                      <w:r>
                        <w:rPr>
                          <w:rFonts w:hint="eastAsia" w:ascii="ＭＳ ゴシック" w:hAnsi="ＭＳ ゴシック" w:eastAsia="ＭＳ ゴシック"/>
                          <w:sz w:val="24"/>
                        </w:rPr>
                        <w:t>た。今回の作業は環境美化だけでなく、ヘビや猪等の被害から子</w:t>
                      </w:r>
                    </w:p>
                    <w:p>
                      <w:pPr>
                        <w:pStyle w:val="0"/>
                        <w:spacing w:line="280" w:lineRule="exact"/>
                        <w:ind w:left="0" w:leftChars="0" w:firstLine="3504" w:firstLineChars="1600"/>
                        <w:rPr>
                          <w:rFonts w:hint="eastAsia"/>
                        </w:rPr>
                      </w:pPr>
                      <w:r>
                        <w:rPr>
                          <w:rFonts w:hint="eastAsia" w:ascii="ＭＳ ゴシック" w:hAnsi="ＭＳ ゴシック" w:eastAsia="ＭＳ ゴシック"/>
                          <w:sz w:val="24"/>
                        </w:rPr>
                        <w:t>どもたちを守ることにつながります。保護者の皆様に感謝申し</w:t>
                      </w:r>
                    </w:p>
                    <w:p>
                      <w:pPr>
                        <w:pStyle w:val="0"/>
                        <w:spacing w:line="280" w:lineRule="exact"/>
                        <w:ind w:left="0" w:leftChars="0" w:firstLine="3504" w:firstLineChars="1600"/>
                        <w:rPr>
                          <w:rFonts w:hint="eastAsia"/>
                        </w:rPr>
                      </w:pPr>
                      <w:r>
                        <w:rPr>
                          <w:rFonts w:hint="eastAsia" w:ascii="ＭＳ ゴシック" w:hAnsi="ＭＳ ゴシック" w:eastAsia="ＭＳ ゴシック"/>
                          <w:sz w:val="24"/>
                        </w:rPr>
                        <w:t>上げます。ありがとうございました。　　</w:t>
                      </w:r>
                    </w:p>
                    <w:p>
                      <w:pPr>
                        <w:pStyle w:val="0"/>
                        <w:spacing w:line="280" w:lineRule="exact"/>
                        <w:ind w:left="0" w:leftChars="0" w:firstLine="0" w:firstLineChars="0"/>
                        <w:rPr>
                          <w:rFonts w:hint="eastAsia"/>
                        </w:rPr>
                      </w:pPr>
                      <w:r>
                        <w:rPr>
                          <w:rFonts w:hint="eastAsia"/>
                        </w:rPr>
                        <w:drawing>
                          <wp:inline distT="0" distB="0" distL="203200" distR="203200">
                            <wp:extent cx="2059940" cy="1059815"/>
                            <wp:effectExtent l="24130" t="24130" r="23495" b="23495"/>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0"/>
                                    <a:stretch>
                                      <a:fillRect/>
                                    </a:stretch>
                                  </pic:blipFill>
                                  <pic:spPr>
                                    <a:xfrm>
                                      <a:off x="0" y="0"/>
                                      <a:ext cx="2059940" cy="1059815"/>
                                    </a:xfrm>
                                    <a:prstGeom prst="rect">
                                      <a:avLst/>
                                    </a:prstGeom>
                                    <a:ln>
                                      <a:solidFill>
                                        <a:schemeClr val="tx1">
                                          <a:lumMod val="95000"/>
                                          <a:lumOff val="5000"/>
                                        </a:schemeClr>
                                      </a:solidFill>
                                    </a:ln>
                                  </pic:spPr>
                                </pic:pic>
                              </a:graphicData>
                            </a:graphic>
                          </wp:inline>
                        </w:drawing>
                      </w:r>
                      <w:r>
                        <w:rPr>
                          <w:rFonts w:hint="eastAsia"/>
                          <w:w w:val="150"/>
                          <w:sz w:val="20"/>
                        </w:rPr>
                        <w:t>←</w:t>
                      </w:r>
                      <w:r>
                        <w:rPr>
                          <w:rFonts w:hint="eastAsia" w:ascii="ＭＳ ゴシック" w:hAnsi="ＭＳ ゴシック" w:eastAsia="ＭＳ ゴシック"/>
                          <w:w w:val="150"/>
                          <w:sz w:val="18"/>
                          <w:u w:val="single" w:color="auto"/>
                        </w:rPr>
                        <w:t>草刈りをした跡に、美しい彼岸花が咲いています。</w:t>
                      </w:r>
                    </w:p>
                  </w:txbxContent>
                </v:textbox>
                <v:imagedata o:title=""/>
                <w10:wrap type="none" anchorx="margin" anchory="margin"/>
              </v:shape>
            </w:pict>
          </mc:Fallback>
        </mc:AlternateContent>
      </w:r>
      <w:r>
        <w:rPr>
          <w:rFonts w:hint="eastAsia"/>
        </w:rPr>
        <mc:AlternateContent>
          <mc:Choice Requires="wpg">
            <w:drawing>
              <wp:anchor simplePos="0" relativeHeight="5" behindDoc="0" locked="0" layoutInCell="1" hidden="0" allowOverlap="1">
                <wp:simplePos x="0" y="0"/>
                <wp:positionH relativeFrom="page">
                  <wp:posOffset>2082165</wp:posOffset>
                </wp:positionH>
                <wp:positionV relativeFrom="page">
                  <wp:posOffset>924560</wp:posOffset>
                </wp:positionV>
                <wp:extent cx="4125595" cy="688975"/>
                <wp:effectExtent l="19685" t="0" r="29845" b="20320"/>
                <wp:wrapNone/>
                <wp:docPr id="1041" name="オブジェクト 0"/>
                <a:graphic xmlns:a="http://schemas.openxmlformats.org/drawingml/2006/main">
                  <a:graphicData uri="http://schemas.microsoft.com/office/word/2010/wordprocessingGroup">
                    <wpg:wgp>
                      <wpg:cNvGrpSpPr/>
                      <wpg:grpSpPr>
                        <a:xfrm>
                          <a:off x="0" y="0"/>
                          <a:ext cx="4125595" cy="688975"/>
                          <a:chOff x="217610" y="38152"/>
                          <a:chExt cx="473584" cy="70023"/>
                        </a:xfrm>
                      </wpg:grpSpPr>
                      <wps:wsp>
                        <wps:cNvPr id="1042" name="正方形/長方形 4"/>
                        <wps:cNvSpPr/>
                        <wps:spPr>
                          <a:xfrm>
                            <a:off x="217610" y="38152"/>
                            <a:ext cx="473584" cy="70023"/>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wps:txbx>
                        <wps:bodyPr vertOverflow="overflow" horzOverflow="overflow" wrap="square" rtlCol="0" anchor="ctr"/>
                      </wps:wsp>
                      <wps:wsp>
                        <wps:cNvPr id="1043" name="楕円 6"/>
                        <wps:cNvSpPr/>
                        <wps:spPr>
                          <a:xfrm>
                            <a:off x="217610" y="41767"/>
                            <a:ext cx="473584" cy="66409"/>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eastAsia"/>
                                </w:rPr>
                              </w:pPr>
                            </w:p>
                          </w:txbxContent>
                        </wps:txbx>
                        <wps:bodyPr vertOverflow="overflow" horzOverflow="overflow" wrap="square" rtlCol="0" anchor="ctr"/>
                      </wps:wsp>
                    </wpg:wgp>
                  </a:graphicData>
                </a:graphic>
              </wp:anchor>
            </w:drawing>
          </mc:Choice>
          <mc:Fallback>
            <w:pict>
              <v:group id="オブジェクト 0" style="margin-top:72.8pt;mso-position-vertical-relative:page;mso-position-horizontal-relative:page;position:absolute;height:54.25pt;width:324.85000000000002pt;margin-left:163.95pt;z-index:5;" coordsize="473584,70023" coordorigin="217610,38152" o:spid="_x0000_s1041" o:allowincell="t" o:allowoverlap="t">
                <v:rect id="正方形/長方形 4" style="height:70023;width:473584;top:38152;left:217610;v-text-anchor:middle;position:absolute;" o:spid="_x0000_s1042" filled="t" fillcolor="#385724 [1609]" stroked="f" strokecolor="#42709c" strokeweight="1pt" o:spt="1">
                  <v:fill/>
                  <v:stroke linestyle="single" miterlimit="8" endcap="flat" dashstyle="solid"/>
                  <v:textbox style="layout-flow:horizontal;">
                    <w:txbxContent>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〔学校教育目標〕</w:t>
                        </w:r>
                      </w:p>
                      <w:p>
                        <w:pPr>
                          <w:pStyle w:val="0"/>
                          <w:wordWrap w:val="0"/>
                          <w:overflowPunct w:val="1"/>
                          <w:snapToGrid w:val="0"/>
                          <w:ind w:left="0"/>
                          <w:jc w:val="center"/>
                          <w:rPr>
                            <w:rFonts w:hint="default"/>
                            <w:sz w:val="36"/>
                          </w:rPr>
                        </w:pPr>
                        <w:r>
                          <w:rPr>
                            <w:rFonts w:hint="default" w:asciiTheme="minorHAnsi" w:hAnsiTheme="minorHAnsi" w:eastAsiaTheme="minorEastAsia"/>
                            <w:b w:val="1"/>
                            <w:color w:val="FFFFFF" w:themeColor="background1"/>
                            <w:kern w:val="1200"/>
                            <w:sz w:val="18"/>
                          </w:rPr>
                          <w:t>確かな知識を身に着け、学びを社会や自らの将来に生かそうとする児童の育成</w:t>
                        </w:r>
                      </w:p>
                      <w:p>
                        <w:pPr>
                          <w:pStyle w:val="0"/>
                          <w:wordWrap w:val="0"/>
                          <w:overflowPunct w:val="1"/>
                          <w:snapToGrid w:val="0"/>
                          <w:ind w:left="0"/>
                          <w:jc w:val="center"/>
                          <w:rPr>
                            <w:rFonts w:hint="eastAsia"/>
                          </w:rPr>
                        </w:pP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やり通す力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自分で考え取り組む力　　</w:t>
                        </w:r>
                        <w:r>
                          <w:rPr>
                            <w:rFonts w:hint="default" w:asciiTheme="minorHAnsi" w:hAnsiTheme="minorHAnsi" w:eastAsiaTheme="minorEastAsia"/>
                            <w:b w:val="1"/>
                            <w:color w:val="FFFFFF" w:themeColor="background1"/>
                            <w:kern w:val="1200"/>
                            <w:sz w:val="18"/>
                          </w:rPr>
                          <w:t>●</w:t>
                        </w:r>
                        <w:r>
                          <w:rPr>
                            <w:rFonts w:hint="default" w:asciiTheme="minorHAnsi" w:hAnsiTheme="minorHAnsi" w:eastAsiaTheme="minorEastAsia"/>
                            <w:b w:val="1"/>
                            <w:color w:val="FFFFFF" w:themeColor="background1"/>
                            <w:kern w:val="1200"/>
                            <w:sz w:val="18"/>
                          </w:rPr>
                          <w:t>協働する力</w:t>
                        </w:r>
                      </w:p>
                    </w:txbxContent>
                  </v:textbox>
                  <v:imagedata o:title=""/>
                  <w10:wrap type="none" anchorx="page" anchory="page"/>
                </v:rect>
                <v:oval id="楕円 6" style="height:66409;width:473584;top:41767;left:217610;v-text-anchor:middle;position:absolute;" o:spid="_x0000_s1043" filled="f" stroked="t" strokecolor="#ffff00" strokeweight="2.25pt" o:spt="3">
                  <v:fill/>
                  <v:stroke linestyle="single" miterlimit="8" endcap="flat" dashstyle="solid" filltype="solid"/>
                  <v:textbox style="layout-flow:horizontal;">
                    <w:txbxContent>
                      <w:p>
                        <w:pPr>
                          <w:pStyle w:val="0"/>
                          <w:wordWrap w:val="0"/>
                          <w:overflowPunct w:val="1"/>
                          <w:snapToGrid w:val="0"/>
                          <w:ind w:left="0"/>
                          <w:jc w:val="center"/>
                          <w:rPr>
                            <w:rFonts w:hint="eastAsia"/>
                          </w:rPr>
                        </w:pPr>
                      </w:p>
                    </w:txbxContent>
                  </v:textbox>
                  <v:imagedata o:title=""/>
                  <w10:wrap type="none" anchorx="page" anchory="page"/>
                </v:oval>
                <w10:wrap type="none" anchorx="page" anchory="page"/>
              </v:group>
            </w:pict>
          </mc:Fallback>
        </mc:AlternateContent>
      </w:r>
      <w:r>
        <w:rPr>
          <w:rFonts w:hint="eastAsia"/>
        </w:rPr>
        <mc:AlternateContent>
          <mc:Choice Requires="wps">
            <w:drawing>
              <wp:anchor simplePos="0" relativeHeight="13" behindDoc="0" locked="0" layoutInCell="1" hidden="0" allowOverlap="1">
                <wp:simplePos x="0" y="0"/>
                <wp:positionH relativeFrom="column">
                  <wp:posOffset>271780</wp:posOffset>
                </wp:positionH>
                <wp:positionV relativeFrom="paragraph">
                  <wp:posOffset>5639435</wp:posOffset>
                </wp:positionV>
                <wp:extent cx="2924810" cy="2061210"/>
                <wp:effectExtent l="0" t="0" r="635" b="635"/>
                <wp:wrapNone/>
                <wp:docPr id="1044" name="テキスト ボックス 9"/>
                <a:graphic xmlns:a="http://schemas.openxmlformats.org/drawingml/2006/main">
                  <a:graphicData uri="http://schemas.microsoft.com/office/word/2010/wordprocessingShape">
                    <wps:wsp>
                      <wps:cNvPr id="1044" name="テキスト ボックス 9"/>
                      <wps:cNvSpPr txBox="1"/>
                      <wps:spPr>
                        <a:xfrm>
                          <a:off x="0" y="0"/>
                          <a:ext cx="2924810" cy="2061210"/>
                        </a:xfrm>
                        <a:prstGeom prst="rect">
                          <a:avLst/>
                        </a:prstGeom>
                        <a:ln w="12700" cap="flat" cmpd="sng" algn="ctr">
                          <a:noFill/>
                          <a:prstDash val="solid"/>
                          <a:miter lim="800000"/>
                        </a:ln>
                      </wps:spPr>
                      <wps:style>
                        <a:lnRef idx="2">
                          <a:schemeClr val="dk1"/>
                        </a:lnRef>
                        <a:fillRef idx="1">
                          <a:schemeClr val="lt1"/>
                        </a:fillRef>
                        <a:effectRef idx="0">
                          <a:schemeClr val="dk1"/>
                        </a:effectRef>
                        <a:fontRef idx="minor">
                          <a:schemeClr val="dk1"/>
                        </a:fontRef>
                      </wps:style>
                      <wps:txbx>
                        <w:txbxContent>
                          <w:p>
                            <w:pPr>
                              <w:pStyle w:val="0"/>
                              <w:wordWrap w:val="0"/>
                              <w:overflowPunct w:val="1"/>
                              <w:snapToGrid w:val="0"/>
                              <w:ind w:left="0"/>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《１０月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１日（土）：６年学年行事</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４日（火）：水曜日課（校内研修のため）</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５日（水）：通常日課　５年生午前中授業</w:t>
                            </w:r>
                          </w:p>
                          <w:p>
                            <w:pPr>
                              <w:pStyle w:val="0"/>
                              <w:wordWrap w:val="0"/>
                              <w:overflowPunct w:val="1"/>
                              <w:snapToGrid w:val="0"/>
                              <w:ind w:left="0" w:leftChars="0" w:firstLine="1323" w:firstLineChars="7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（集団宿泊準備等のため</w:t>
                            </w:r>
                            <w:r>
                              <w:rPr>
                                <w:rFonts w:hint="eastAsia" w:ascii="ＭＳ ゴシック" w:hAnsi="ＭＳ ゴシック" w:eastAsia="ＭＳ ゴシック"/>
                                <w:b w:val="1"/>
                                <w:color w:val="000000" w:themeColor="text1"/>
                                <w:w w:val="100"/>
                                <w:kern w:val="1200"/>
                                <w:sz w:val="21"/>
                              </w:rPr>
                              <w:t>)</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６日（木）～７日（金）：５年生集団宿泊教室１１日（火）：読み聞かせ　　　　　　　　　</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１４日（金）：自由参観日（道徳の授業）</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１８日（火）：中学校体験入学（６年生）　　</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２５日（火）：読み聞かせ、避難訓練（火災）</w:t>
                            </w:r>
                          </w:p>
                          <w:p>
                            <w:pPr>
                              <w:pStyle w:val="0"/>
                              <w:wordWrap w:val="0"/>
                              <w:overflowPunct w:val="1"/>
                              <w:snapToGrid w:val="0"/>
                              <w:ind w:left="0" w:leftChars="0" w:firstLine="0" w:firstLineChars="0"/>
                              <w:jc w:val="left"/>
                              <w:rPr>
                                <w:rFonts w:hint="eastAsia" w:ascii="ＭＳ ゴシック" w:hAnsi="ＭＳ ゴシック" w:eastAsia="ＭＳ ゴシック"/>
                                <w:sz w:val="22"/>
                              </w:rPr>
                            </w:pPr>
                            <w:r>
                              <w:rPr>
                                <w:rFonts w:hint="eastAsia" w:ascii="ＭＳ ゴシック" w:hAnsi="ＭＳ ゴシック" w:eastAsia="ＭＳ ゴシック"/>
                                <w:b w:val="1"/>
                                <w:color w:val="000000" w:themeColor="text1"/>
                                <w:w w:val="100"/>
                                <w:kern w:val="1200"/>
                                <w:sz w:val="21"/>
                              </w:rPr>
                              <w:t>２６日（水）：天草市教委学校経営訪問</w:t>
                            </w:r>
                          </w:p>
                        </w:txbxContent>
                      </wps:txbx>
                      <wps:bodyPr vertOverflow="overflow" horzOverflow="overflow"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9" style="margin-top:444.05pt;mso-position-vertical-relative:text;mso-position-horizontal-relative:text;position:absolute;height:162.30000000000001pt;width:230.3pt;margin-left:21.4pt;z-index:13;" o:spid="_x0000_s1044" o:allowincell="t" o:allowoverlap="t" filled="t" fillcolor="#ffffff [3201]" stroked="f" strokecolor="#000000 [3200]" strokeweight="1pt" o:spt="202" type="#_x0000_t202">
                <v:fill/>
                <v:stroke linestyle="single" miterlimit="8" endcap="flat" dashstyle="solid"/>
                <v:textbox style="layout-flow:horizontal;">
                  <w:txbxContent>
                    <w:p>
                      <w:pPr>
                        <w:pStyle w:val="0"/>
                        <w:wordWrap w:val="0"/>
                        <w:overflowPunct w:val="1"/>
                        <w:snapToGrid w:val="0"/>
                        <w:ind w:left="0"/>
                        <w:rPr>
                          <w:rFonts w:hint="default"/>
                          <w:w w:val="200"/>
                          <w:sz w:val="24"/>
                        </w:rPr>
                      </w:pPr>
                      <w:r>
                        <w:rPr>
                          <w:rFonts w:hint="eastAsia" w:ascii="HGS創英角ﾎﾟｯﾌﾟ体" w:hAnsi="HGS創英角ﾎﾟｯﾌﾟ体" w:eastAsia="HGS創英角ﾎﾟｯﾌﾟ体"/>
                          <w:color w:val="000000" w:themeColor="text1"/>
                          <w:w w:val="200"/>
                          <w:kern w:val="1200"/>
                          <w:sz w:val="22"/>
                        </w:rPr>
                        <w:t>《１０月</w:t>
                      </w:r>
                      <w:r>
                        <w:rPr>
                          <w:rFonts w:hint="default" w:ascii="HGS創英角ﾎﾟｯﾌﾟ体" w:hAnsi="HGS創英角ﾎﾟｯﾌﾟ体" w:eastAsia="HGS創英角ﾎﾟｯﾌﾟ体"/>
                          <w:color w:val="000000" w:themeColor="text1"/>
                          <w:w w:val="200"/>
                          <w:kern w:val="1200"/>
                          <w:sz w:val="22"/>
                        </w:rPr>
                        <w:t>行事予定</w:t>
                      </w:r>
                      <w:r>
                        <w:rPr>
                          <w:rFonts w:hint="eastAsia" w:ascii="HGS創英角ﾎﾟｯﾌﾟ体" w:hAnsi="HGS創英角ﾎﾟｯﾌﾟ体" w:eastAsia="HGS創英角ﾎﾟｯﾌﾟ体"/>
                          <w:color w:val="000000" w:themeColor="text1"/>
                          <w:w w:val="200"/>
                          <w:kern w:val="1200"/>
                          <w:sz w:val="22"/>
                        </w:rPr>
                        <w:t>》</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１日（土）：６年学年行事</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４日（火）：水曜日課（校内研修のため）</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５日（水）：通常日課　５年生午前中授業</w:t>
                      </w:r>
                    </w:p>
                    <w:p>
                      <w:pPr>
                        <w:pStyle w:val="0"/>
                        <w:wordWrap w:val="0"/>
                        <w:overflowPunct w:val="1"/>
                        <w:snapToGrid w:val="0"/>
                        <w:ind w:left="0" w:leftChars="0" w:firstLine="1323" w:firstLineChars="7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（集団宿泊準備等のため</w:t>
                      </w:r>
                      <w:r>
                        <w:rPr>
                          <w:rFonts w:hint="eastAsia" w:ascii="ＭＳ ゴシック" w:hAnsi="ＭＳ ゴシック" w:eastAsia="ＭＳ ゴシック"/>
                          <w:b w:val="1"/>
                          <w:color w:val="000000" w:themeColor="text1"/>
                          <w:w w:val="100"/>
                          <w:kern w:val="1200"/>
                          <w:sz w:val="21"/>
                        </w:rPr>
                        <w:t>)</w:t>
                      </w:r>
                    </w:p>
                    <w:p>
                      <w:pPr>
                        <w:pStyle w:val="0"/>
                        <w:wordWrap w:val="0"/>
                        <w:overflowPunct w:val="1"/>
                        <w:snapToGrid w:val="0"/>
                        <w:ind w:left="0" w:leftChars="0" w:firstLine="294" w:firstLineChars="10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６日（木）～７日（金）：５年生集団宿泊教室１１日（火）：読み聞かせ　　　　　　　　　</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１４日（金）：自由参観日（道徳の授業）</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１８日（火）：中学校体験入学（６年生）　　</w:t>
                      </w:r>
                    </w:p>
                    <w:p>
                      <w:pPr>
                        <w:pStyle w:val="0"/>
                        <w:wordWrap w:val="0"/>
                        <w:overflowPunct w:val="1"/>
                        <w:snapToGrid w:val="0"/>
                        <w:ind w:left="0" w:leftChars="0" w:firstLine="0" w:firstLineChars="0"/>
                        <w:jc w:val="left"/>
                        <w:rPr>
                          <w:rFonts w:hint="eastAsia" w:ascii="ＭＳ ゴシック" w:hAnsi="ＭＳ ゴシック" w:eastAsia="ＭＳ ゴシック"/>
                          <w:b w:val="1"/>
                          <w:w w:val="100"/>
                          <w:sz w:val="32"/>
                        </w:rPr>
                      </w:pPr>
                      <w:r>
                        <w:rPr>
                          <w:rFonts w:hint="eastAsia" w:ascii="ＭＳ ゴシック" w:hAnsi="ＭＳ ゴシック" w:eastAsia="ＭＳ ゴシック"/>
                          <w:b w:val="1"/>
                          <w:color w:val="000000" w:themeColor="text1"/>
                          <w:w w:val="100"/>
                          <w:kern w:val="1200"/>
                          <w:sz w:val="21"/>
                        </w:rPr>
                        <w:t>２５日（火）：読み聞かせ、避難訓練（火災）</w:t>
                      </w:r>
                    </w:p>
                    <w:p>
                      <w:pPr>
                        <w:pStyle w:val="0"/>
                        <w:wordWrap w:val="0"/>
                        <w:overflowPunct w:val="1"/>
                        <w:snapToGrid w:val="0"/>
                        <w:ind w:left="0" w:leftChars="0" w:firstLine="0" w:firstLineChars="0"/>
                        <w:jc w:val="left"/>
                        <w:rPr>
                          <w:rFonts w:hint="eastAsia" w:ascii="ＭＳ ゴシック" w:hAnsi="ＭＳ ゴシック" w:eastAsia="ＭＳ ゴシック"/>
                          <w:sz w:val="22"/>
                        </w:rPr>
                      </w:pPr>
                      <w:r>
                        <w:rPr>
                          <w:rFonts w:hint="eastAsia" w:ascii="ＭＳ ゴシック" w:hAnsi="ＭＳ ゴシック" w:eastAsia="ＭＳ ゴシック"/>
                          <w:b w:val="1"/>
                          <w:color w:val="000000" w:themeColor="text1"/>
                          <w:w w:val="100"/>
                          <w:kern w:val="1200"/>
                          <w:sz w:val="21"/>
                        </w:rPr>
                        <w:t>２６日（水）：天草市教委学校経営訪問</w:t>
                      </w:r>
                    </w:p>
                  </w:txbxContent>
                </v:textbox>
                <v:imagedata o:title=""/>
                <w10:wrap type="none" anchorx="text" anchory="text"/>
              </v:shape>
            </w:pict>
          </mc:Fallback>
        </mc:AlternateContent>
      </w:r>
      <w:r>
        <w:rPr>
          <w:rFonts w:hint="eastAsia"/>
        </w:rPr>
        <w:drawing>
          <wp:anchor distT="0" distB="0" distL="203200" distR="203200" simplePos="0" relativeHeight="21" behindDoc="0" locked="0" layoutInCell="1" hidden="0" allowOverlap="1">
            <wp:simplePos x="0" y="0"/>
            <wp:positionH relativeFrom="column">
              <wp:posOffset>5873750</wp:posOffset>
            </wp:positionH>
            <wp:positionV relativeFrom="paragraph">
              <wp:posOffset>20955</wp:posOffset>
            </wp:positionV>
            <wp:extent cx="1253490" cy="1496060"/>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1"/>
                    <a:stretch>
                      <a:fillRect/>
                    </a:stretch>
                  </pic:blipFill>
                  <pic:spPr>
                    <a:xfrm>
                      <a:off x="0" y="0"/>
                      <a:ext cx="1253490" cy="1496060"/>
                    </a:xfrm>
                    <a:prstGeom prst="rect">
                      <a:avLst/>
                    </a:prstGeom>
                  </pic:spPr>
                </pic:pic>
              </a:graphicData>
            </a:graphic>
          </wp:anchor>
        </w:drawing>
      </w:r>
      <w:r>
        <w:rPr>
          <w:rFonts w:hint="eastAsia"/>
        </w:rPr>
        <w:t>￥</w:t>
      </w:r>
    </w:p>
    <w:sectPr>
      <w:pgSz w:w="20636" w:h="14570" w:orient="landscape"/>
      <w:pgMar w:top="850" w:right="850" w:bottom="850" w:left="850" w:header="851" w:footer="992" w:gutter="0"/>
      <w:pgBorders w:zOrder="front" w:display="allPages" w:offsetFrom="page"/>
      <w:cols w:space="720"/>
      <w:textDirection w:val="lrTb"/>
      <w:docGrid w:type="linesAndChars" w:linePitch="291" w:charSpace="-430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創英ﾌﾟﾚｾﾞﾝｽEB">
    <w:panose1 w:val="00000000000000000000"/>
    <w:charset w:val="80"/>
    <w:family w:val="roman"/>
    <w:notTrueType/>
    <w:pitch w:val="variable"/>
    <w:sig w:usb0="00000000" w:usb1="00000000" w:usb2="00000000" w:usb3="00000000" w:csb0="01008200" w:csb1="00000000"/>
  </w:font>
  <w:font w:name="ＤＨＰ行書体">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UD デジタル 教科書体 N-R">
    <w:panose1 w:val="00000000000000000000"/>
    <w:charset w:val="80"/>
    <w:family w:val="roman"/>
    <w:notTrueType/>
    <w:pitch w:val="fixed"/>
    <w:sig w:usb0="00000000" w:usb1="00000000" w:usb2="00000000" w:usb3="00000000" w:csb0="01008200" w:csb1="00000000"/>
  </w:font>
  <w:font w:name="AR P丸ゴシック体E">
    <w:panose1 w:val="00000000000000000000"/>
    <w:charset w:val="80"/>
    <w:family w:val="modern"/>
    <w:notTrueType/>
    <w:pitch w:val="variable"/>
    <w:sig w:usb0="00000000" w:usb1="00000000" w:usb2="00000000" w:usb3="00000000" w:csb0="01008200" w:csb1="00000000"/>
  </w:font>
  <w:font w:name="ＤＨＰ行書体">
    <w:panose1 w:val="00000800000000000000"/>
    <w:charset w:val="80"/>
    <w:family w:val="script"/>
    <w:notTrueType/>
    <w:pitch w:val="variable"/>
    <w:sig w:usb0="00000000" w:usb1="00000000" w:usb2="00000000" w:usb3="00000000" w:csb0="01008200" w:csb1="00000000"/>
  </w:font>
  <w:font w:name="UD デジタル 教科書体 N-R">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doNotDisplayPageBoundaries/>
  <w:bordersDoNotSurroundHeader/>
  <w:bordersDoNotSurroundFooter/>
  <w:defaultTabStop w:val="840"/>
  <w:hyphenationZone w:val="0"/>
  <w:defaultTableStyle w:val="17"/>
  <w:drawingGridHorizontalSpacing w:val="189"/>
  <w:drawingGridVerticalSpacing w:val="14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image" Target="media/image4.png" /><Relationship Id="rId9" Type="http://schemas.openxmlformats.org/officeDocument/2006/relationships/image" Target="media/image5.emf" /><Relationship Id="rId10" Type="http://schemas.openxmlformats.org/officeDocument/2006/relationships/image" Target="media/image6.emf" /><Relationship Id="rId11" Type="http://schemas.openxmlformats.org/officeDocument/2006/relationships/image" Target="media/image7.emf" /><Relationship Id="rId12"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spDef>
      <a:spPr>
        <a:xfrm/>
        <a:custGeom>
          <a:avLst/>
          <a:gdLst/>
          <a:ahLst/>
          <a:cxnLst/>
          <a:rect l="l" t="t" r="r" b="b"/>
          <a:pathLst/>
        </a:custGeom>
        <a:effectLst/>
      </a:spPr>
      <a:bodyPr vertOverflow="overflow" horzOverflow="overflow"/>
      <a:lst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1783</TotalTime>
  <Pages>1</Pages>
  <Words>4</Words>
  <Characters>2221</Characters>
  <Application>JUST Note</Application>
  <Lines>124</Lines>
  <Paragraphs>76</Paragraphs>
  <CharactersWithSpaces>2326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sisinwaest53</dc:creator>
  <cp:lastModifiedBy>sisinwaest53</cp:lastModifiedBy>
  <cp:lastPrinted>2022-09-16T07:10:01Z</cp:lastPrinted>
  <dcterms:created xsi:type="dcterms:W3CDTF">2022-07-06T06:07:00Z</dcterms:created>
  <dcterms:modified xsi:type="dcterms:W3CDTF">2022-09-16T07:09:51Z</dcterms:modified>
  <cp:revision>24</cp:revision>
</cp:coreProperties>
</file>