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rPr>
      </w:pPr>
      <w:r>
        <w:rPr>
          <w:rFonts w:hint="eastAsia"/>
        </w:rPr>
        <w:drawing>
          <wp:anchor simplePos="0" relativeHeight="5" behindDoc="0" locked="0" layoutInCell="1" hidden="0" allowOverlap="1">
            <wp:simplePos x="0" y="0"/>
            <wp:positionH relativeFrom="column">
              <wp:posOffset>5872480</wp:posOffset>
            </wp:positionH>
            <wp:positionV relativeFrom="paragraph">
              <wp:posOffset>1555750</wp:posOffset>
            </wp:positionV>
            <wp:extent cx="1257300" cy="4751070"/>
            <wp:effectExtent l="0" t="0" r="0" b="0"/>
            <wp:wrapNone/>
            <wp:docPr id="1026" name="図 24"/>
            <a:graphic xmlns:a="http://schemas.openxmlformats.org/drawingml/2006/main">
              <a:graphicData uri="http://schemas.openxmlformats.org/drawingml/2006/picture">
                <pic:pic xmlns:pic="http://schemas.openxmlformats.org/drawingml/2006/picture">
                  <pic:nvPicPr>
                    <pic:cNvPr id="1026" name="図 24"/>
                    <pic:cNvPicPr>
                      <a:picLocks noChangeAspect="1"/>
                    </pic:cNvPicPr>
                  </pic:nvPicPr>
                  <pic:blipFill>
                    <a:blip r:embed="rId5"/>
                    <a:stretch>
                      <a:fillRect/>
                    </a:stretch>
                  </pic:blipFill>
                  <pic:spPr>
                    <a:xfrm>
                      <a:off x="0" y="0"/>
                      <a:ext cx="1257300" cy="4751070"/>
                    </a:xfrm>
                    <a:prstGeom prst="rect">
                      <a:avLst/>
                    </a:prstGeom>
                  </pic:spPr>
                </pic:pic>
              </a:graphicData>
            </a:graphic>
          </wp:anchor>
        </w:drawing>
      </w:r>
      <w:r>
        <w:rPr>
          <w:rFonts w:hint="eastAsia"/>
        </w:rPr>
        <mc:AlternateContent>
          <mc:Choice Requires="wps">
            <w:drawing>
              <wp:anchor simplePos="0" relativeHeight="6" behindDoc="0" locked="0" layoutInCell="1" hidden="0" allowOverlap="1">
                <wp:simplePos x="0" y="0"/>
                <wp:positionH relativeFrom="page">
                  <wp:posOffset>539750</wp:posOffset>
                </wp:positionH>
                <wp:positionV relativeFrom="page">
                  <wp:posOffset>657860</wp:posOffset>
                </wp:positionV>
                <wp:extent cx="6530340" cy="1022985"/>
                <wp:effectExtent l="635" t="635" r="29845" b="10795"/>
                <wp:wrapNone/>
                <wp:docPr id="1027" name="テキスト ボックス 3"/>
                <a:graphic xmlns:a="http://schemas.openxmlformats.org/drawingml/2006/main">
                  <a:graphicData uri="http://schemas.microsoft.com/office/word/2010/wordprocessingShape">
                    <wps:wsp>
                      <wps:cNvPr id="1027" name="テキスト ボックス 3"/>
                      <wps:cNvSpPr txBox="1"/>
                      <wps:spPr>
                        <a:xfrm>
                          <a:off x="0" y="0"/>
                          <a:ext cx="6530340" cy="1022985"/>
                        </a:xfrm>
                        <a:prstGeom prst="rect">
                          <a:avLst/>
                        </a:prstGeom>
                        <a:solidFill>
                          <a:schemeClr val="accent6">
                            <a:lumMod val="50000"/>
                          </a:schemeClr>
                        </a:solidFill>
                        <a:ln>
                          <a:solidFill>
                            <a:schemeClr val="tx1"/>
                          </a:solidFill>
                        </a:ln>
                      </wps:spPr>
                      <wps:txbx>
                        <w:txbxContent>
                          <w:p>
                            <w:pPr>
                              <w:pStyle w:val="0"/>
                              <w:wordWrap w:val="0"/>
                              <w:overflowPunct w:val="1"/>
                              <w:snapToGrid w:val="0"/>
                              <w:ind w:left="0"/>
                              <w:jc w:val="left"/>
                              <w:rPr>
                                <w:rFonts w:hint="default"/>
                                <w:sz w:val="36"/>
                              </w:rPr>
                            </w:pPr>
                            <w:r>
                              <w:rPr>
                                <w:rFonts w:hint="default" w:ascii="HGP創英ﾌﾟﾚｾﾞﾝｽEB" w:hAnsi="HGP創英ﾌﾟﾚｾﾞﾝｽEB" w:eastAsia="HGP創英ﾌﾟﾚｾﾞﾝｽEB"/>
                                <w:color w:val="90D7F0"/>
                                <w:kern w:val="1200"/>
                                <w:sz w:val="24"/>
                              </w:rPr>
                              <w:t>令和４年度天草市立新和小学校だより　　　　Ｒ４</w:t>
                            </w:r>
                            <w:r>
                              <w:rPr>
                                <w:rFonts w:hint="default" w:ascii="HGP創英ﾌﾟﾚｾﾞﾝｽEB" w:hAnsi="HGP創英ﾌﾟﾚｾﾞﾝｽEB" w:eastAsia="HGP創英ﾌﾟﾚｾﾞﾝｽEB"/>
                                <w:color w:val="90D7F0"/>
                                <w:kern w:val="1200"/>
                                <w:sz w:val="24"/>
                              </w:rPr>
                              <w:t>.</w:t>
                            </w:r>
                            <w:r>
                              <w:rPr>
                                <w:rFonts w:hint="eastAsia" w:ascii="HGP創英ﾌﾟﾚｾﾞﾝｽEB" w:hAnsi="HGP創英ﾌﾟﾚｾﾞﾝｽEB" w:eastAsia="HGP創英ﾌﾟﾚｾﾞﾝｽEB"/>
                                <w:color w:val="90D7F0"/>
                                <w:kern w:val="1200"/>
                                <w:sz w:val="24"/>
                              </w:rPr>
                              <w:t>７</w:t>
                            </w:r>
                            <w:r>
                              <w:rPr>
                                <w:rFonts w:hint="default" w:ascii="HGP創英ﾌﾟﾚｾﾞﾝｽEB" w:hAnsi="HGP創英ﾌﾟﾚｾﾞﾝｽEB" w:eastAsia="HGP創英ﾌﾟﾚｾﾞﾝｽEB"/>
                                <w:color w:val="90D7F0"/>
                                <w:kern w:val="1200"/>
                                <w:sz w:val="24"/>
                              </w:rPr>
                              <w:t>.</w:t>
                            </w:r>
                            <w:r>
                              <w:rPr>
                                <w:rFonts w:hint="eastAsia" w:ascii="HGP創英ﾌﾟﾚｾﾞﾝｽEB" w:hAnsi="HGP創英ﾌﾟﾚｾﾞﾝｽEB" w:eastAsia="HGP創英ﾌﾟﾚｾﾞﾝｽEB"/>
                                <w:color w:val="90D7F0"/>
                                <w:kern w:val="1200"/>
                                <w:sz w:val="24"/>
                              </w:rPr>
                              <w:t>１９</w:t>
                            </w:r>
                            <w:r>
                              <w:rPr>
                                <w:rFonts w:hint="default" w:ascii="HGP創英ﾌﾟﾚｾﾞﾝｽEB" w:hAnsi="HGP創英ﾌﾟﾚｾﾞﾝｽEB" w:eastAsia="HGP創英ﾌﾟﾚｾﾞﾝｽEB"/>
                                <w:color w:val="90D7F0"/>
                                <w:kern w:val="1200"/>
                                <w:sz w:val="24"/>
                              </w:rPr>
                              <w:t>　</w:t>
                            </w:r>
                            <w:r>
                              <w:rPr>
                                <w:rFonts w:hint="default" w:ascii="HGP創英ﾌﾟﾚｾﾞﾝｽEB" w:hAnsi="HGP創英ﾌﾟﾚｾﾞﾝｽEB" w:eastAsia="HGP創英ﾌﾟﾚｾﾞﾝｽEB"/>
                                <w:color w:val="90D7F0"/>
                                <w:kern w:val="1200"/>
                                <w:sz w:val="24"/>
                              </w:rPr>
                              <w:t>no.</w:t>
                            </w:r>
                            <w:r>
                              <w:rPr>
                                <w:rFonts w:hint="eastAsia" w:ascii="HGP創英ﾌﾟﾚｾﾞﾝｽEB" w:hAnsi="HGP創英ﾌﾟﾚｾﾞﾝｽEB" w:eastAsia="HGP創英ﾌﾟﾚｾﾞﾝｽEB"/>
                                <w:color w:val="90D7F0"/>
                                <w:kern w:val="1200"/>
                                <w:sz w:val="24"/>
                              </w:rPr>
                              <w:t>３</w:t>
                            </w:r>
                            <w:r>
                              <w:rPr>
                                <w:rFonts w:hint="default" w:ascii="HGP創英ﾌﾟﾚｾﾞﾝｽEB" w:hAnsi="HGP創英ﾌﾟﾚｾﾞﾝｽEB" w:eastAsia="HGP創英ﾌﾟﾚｾﾞﾝｽEB"/>
                                <w:color w:val="90D7F0"/>
                                <w:kern w:val="1200"/>
                                <w:sz w:val="24"/>
                              </w:rPr>
                              <w:t>　文責：校長　中村富男</w:t>
                            </w:r>
                          </w:p>
                          <w:p>
                            <w:pPr>
                              <w:pStyle w:val="0"/>
                              <w:wordWrap w:val="0"/>
                              <w:overflowPunct w:val="1"/>
                              <w:snapToGrid w:val="0"/>
                              <w:ind w:left="0"/>
                              <w:jc w:val="left"/>
                              <w:rPr>
                                <w:rFonts w:hint="default"/>
                                <w:sz w:val="36"/>
                              </w:rPr>
                            </w:pPr>
                            <w:r>
                              <w:rPr>
                                <w:rFonts w:hint="default" w:ascii="HGP創英ﾌﾟﾚｾﾞﾝｽEB" w:hAnsi="HGP創英ﾌﾟﾚｾﾞﾝｽEB" w:eastAsia="HGP創英ﾌﾟﾚｾﾞﾝｽEB"/>
                                <w:color w:val="90D7F0"/>
                                <w:kern w:val="1200"/>
                                <w:sz w:val="88"/>
                              </w:rPr>
                              <w:t>しんわ</w:t>
                            </w:r>
                          </w:p>
                        </w:txbxContent>
                      </wps:txbx>
                      <wps:bodyPr vertOverflow="overflow" horzOverflow="overflow" wrap="square" rtlCol="0">
                        <a:spAutoFit/>
                      </wps:bodyPr>
                    </wps:wsp>
                  </a:graphicData>
                </a:graphic>
              </wp:anchor>
            </w:drawing>
          </mc:Choice>
          <mc:Fallback>
            <w:pict>
              <v:shapetype id="_x0000_t202" coordsize="21600,21600" o:spt="202" path="m,l,21600r21600,l21600,xe">
                <v:stroke joinstyle="miter"/>
                <v:path gradientshapeok="t" o:connecttype="rect"/>
              </v:shapetype>
              <v:shape id="テキスト ボックス 3" style="margin-top:51.8pt;mso-position-vertical-relative:page;mso-position-horizontal-relative:page;position:absolute;height:80.55pt;width:514.20000000000005pt;margin-left:42.5pt;z-index:6;" o:spid="_x0000_s1027" o:allowincell="t" o:allowoverlap="t" filled="t" fillcolor="#385724 [1609]" stroked="t" strokecolor="#000000 [3213]" o:spt="202" type="#_x0000_t202">
                <v:fill/>
                <v:stroke filltype="solid"/>
                <v:textbox style="layout-flow:horizontal;mso-fit-shape-to-text:t;">
                  <w:txbxContent>
                    <w:p>
                      <w:pPr>
                        <w:pStyle w:val="0"/>
                        <w:wordWrap w:val="0"/>
                        <w:overflowPunct w:val="1"/>
                        <w:snapToGrid w:val="0"/>
                        <w:ind w:left="0"/>
                        <w:jc w:val="left"/>
                        <w:rPr>
                          <w:rFonts w:hint="default"/>
                          <w:sz w:val="36"/>
                        </w:rPr>
                      </w:pPr>
                      <w:r>
                        <w:rPr>
                          <w:rFonts w:hint="default" w:ascii="HGP創英ﾌﾟﾚｾﾞﾝｽEB" w:hAnsi="HGP創英ﾌﾟﾚｾﾞﾝｽEB" w:eastAsia="HGP創英ﾌﾟﾚｾﾞﾝｽEB"/>
                          <w:color w:val="90D7F0"/>
                          <w:kern w:val="1200"/>
                          <w:sz w:val="24"/>
                        </w:rPr>
                        <w:t>令和４年度天草市立新和小学校だより　　　　Ｒ４</w:t>
                      </w:r>
                      <w:r>
                        <w:rPr>
                          <w:rFonts w:hint="default" w:ascii="HGP創英ﾌﾟﾚｾﾞﾝｽEB" w:hAnsi="HGP創英ﾌﾟﾚｾﾞﾝｽEB" w:eastAsia="HGP創英ﾌﾟﾚｾﾞﾝｽEB"/>
                          <w:color w:val="90D7F0"/>
                          <w:kern w:val="1200"/>
                          <w:sz w:val="24"/>
                        </w:rPr>
                        <w:t>.</w:t>
                      </w:r>
                      <w:r>
                        <w:rPr>
                          <w:rFonts w:hint="eastAsia" w:ascii="HGP創英ﾌﾟﾚｾﾞﾝｽEB" w:hAnsi="HGP創英ﾌﾟﾚｾﾞﾝｽEB" w:eastAsia="HGP創英ﾌﾟﾚｾﾞﾝｽEB"/>
                          <w:color w:val="90D7F0"/>
                          <w:kern w:val="1200"/>
                          <w:sz w:val="24"/>
                        </w:rPr>
                        <w:t>７</w:t>
                      </w:r>
                      <w:r>
                        <w:rPr>
                          <w:rFonts w:hint="default" w:ascii="HGP創英ﾌﾟﾚｾﾞﾝｽEB" w:hAnsi="HGP創英ﾌﾟﾚｾﾞﾝｽEB" w:eastAsia="HGP創英ﾌﾟﾚｾﾞﾝｽEB"/>
                          <w:color w:val="90D7F0"/>
                          <w:kern w:val="1200"/>
                          <w:sz w:val="24"/>
                        </w:rPr>
                        <w:t>.</w:t>
                      </w:r>
                      <w:r>
                        <w:rPr>
                          <w:rFonts w:hint="eastAsia" w:ascii="HGP創英ﾌﾟﾚｾﾞﾝｽEB" w:hAnsi="HGP創英ﾌﾟﾚｾﾞﾝｽEB" w:eastAsia="HGP創英ﾌﾟﾚｾﾞﾝｽEB"/>
                          <w:color w:val="90D7F0"/>
                          <w:kern w:val="1200"/>
                          <w:sz w:val="24"/>
                        </w:rPr>
                        <w:t>１９</w:t>
                      </w:r>
                      <w:r>
                        <w:rPr>
                          <w:rFonts w:hint="default" w:ascii="HGP創英ﾌﾟﾚｾﾞﾝｽEB" w:hAnsi="HGP創英ﾌﾟﾚｾﾞﾝｽEB" w:eastAsia="HGP創英ﾌﾟﾚｾﾞﾝｽEB"/>
                          <w:color w:val="90D7F0"/>
                          <w:kern w:val="1200"/>
                          <w:sz w:val="24"/>
                        </w:rPr>
                        <w:t>　</w:t>
                      </w:r>
                      <w:r>
                        <w:rPr>
                          <w:rFonts w:hint="default" w:ascii="HGP創英ﾌﾟﾚｾﾞﾝｽEB" w:hAnsi="HGP創英ﾌﾟﾚｾﾞﾝｽEB" w:eastAsia="HGP創英ﾌﾟﾚｾﾞﾝｽEB"/>
                          <w:color w:val="90D7F0"/>
                          <w:kern w:val="1200"/>
                          <w:sz w:val="24"/>
                        </w:rPr>
                        <w:t>no.</w:t>
                      </w:r>
                      <w:r>
                        <w:rPr>
                          <w:rFonts w:hint="eastAsia" w:ascii="HGP創英ﾌﾟﾚｾﾞﾝｽEB" w:hAnsi="HGP創英ﾌﾟﾚｾﾞﾝｽEB" w:eastAsia="HGP創英ﾌﾟﾚｾﾞﾝｽEB"/>
                          <w:color w:val="90D7F0"/>
                          <w:kern w:val="1200"/>
                          <w:sz w:val="24"/>
                        </w:rPr>
                        <w:t>３</w:t>
                      </w:r>
                      <w:r>
                        <w:rPr>
                          <w:rFonts w:hint="default" w:ascii="HGP創英ﾌﾟﾚｾﾞﾝｽEB" w:hAnsi="HGP創英ﾌﾟﾚｾﾞﾝｽEB" w:eastAsia="HGP創英ﾌﾟﾚｾﾞﾝｽEB"/>
                          <w:color w:val="90D7F0"/>
                          <w:kern w:val="1200"/>
                          <w:sz w:val="24"/>
                        </w:rPr>
                        <w:t>　文責：校長　中村富男</w:t>
                      </w:r>
                    </w:p>
                    <w:p>
                      <w:pPr>
                        <w:pStyle w:val="0"/>
                        <w:wordWrap w:val="0"/>
                        <w:overflowPunct w:val="1"/>
                        <w:snapToGrid w:val="0"/>
                        <w:ind w:left="0"/>
                        <w:jc w:val="left"/>
                        <w:rPr>
                          <w:rFonts w:hint="default"/>
                          <w:sz w:val="36"/>
                        </w:rPr>
                      </w:pPr>
                      <w:r>
                        <w:rPr>
                          <w:rFonts w:hint="default" w:ascii="HGP創英ﾌﾟﾚｾﾞﾝｽEB" w:hAnsi="HGP創英ﾌﾟﾚｾﾞﾝｽEB" w:eastAsia="HGP創英ﾌﾟﾚｾﾞﾝｽEB"/>
                          <w:color w:val="90D7F0"/>
                          <w:kern w:val="1200"/>
                          <w:sz w:val="88"/>
                        </w:rPr>
                        <w:t>しんわ</w:t>
                      </w:r>
                    </w:p>
                  </w:txbxContent>
                </v:textbox>
                <v:imagedata o:title=""/>
                <w10:wrap type="none" anchorx="page" anchory="page"/>
              </v:shape>
            </w:pict>
          </mc:Fallback>
        </mc:AlternateContent>
      </w:r>
      <w:r>
        <w:rPr>
          <w:rFonts w:hint="eastAsia"/>
        </w:rPr>
        <mc:AlternateContent>
          <mc:Choice Requires="wps">
            <w:drawing>
              <wp:anchor distT="0" distB="0" distL="203200" distR="203200" simplePos="0" relativeHeight="14" behindDoc="0" locked="0" layoutInCell="1" hidden="0" allowOverlap="1">
                <wp:simplePos x="0" y="0"/>
                <wp:positionH relativeFrom="column">
                  <wp:posOffset>7187565</wp:posOffset>
                </wp:positionH>
                <wp:positionV relativeFrom="paragraph">
                  <wp:posOffset>72390</wp:posOffset>
                </wp:positionV>
                <wp:extent cx="4806315" cy="6173470"/>
                <wp:effectExtent l="0" t="0" r="635" b="635"/>
                <wp:wrapNone/>
                <wp:docPr id="1028" name="オブジェクト 0"/>
                <a:graphic xmlns:a="http://schemas.openxmlformats.org/drawingml/2006/main">
                  <a:graphicData uri="http://schemas.microsoft.com/office/word/2010/wordprocessingShape">
                    <wps:wsp>
                      <wps:cNvPr id="1028" name="オブジェクト 0"/>
                      <wps:cNvSpPr txBox="1"/>
                      <wps:spPr>
                        <a:xfrm>
                          <a:off x="0" y="0"/>
                          <a:ext cx="4806315" cy="6173470"/>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spacing w:line="280" w:lineRule="exact"/>
                              <w:ind w:firstLine="219" w:firstLineChars="100"/>
                              <w:rPr>
                                <w:rFonts w:hint="eastAsia" w:ascii="ＭＳ ゴシック" w:hAnsi="ＭＳ ゴシック" w:eastAsia="ＭＳ ゴシック"/>
                                <w:sz w:val="24"/>
                              </w:rPr>
                            </w:pPr>
                          </w:p>
                          <w:p>
                            <w:pPr>
                              <w:pStyle w:val="0"/>
                              <w:spacing w:line="280" w:lineRule="exact"/>
                              <w:ind w:firstLine="1017" w:firstLineChars="300"/>
                              <w:rPr>
                                <w:rFonts w:hint="eastAsia" w:ascii="ＭＳ ゴシック" w:hAnsi="ＭＳ ゴシック" w:eastAsia="ＭＳ ゴシック"/>
                                <w:sz w:val="24"/>
                              </w:rPr>
                            </w:pPr>
                            <w:r>
                              <w:rPr>
                                <w:rFonts w:hint="eastAsia" w:ascii="HGS創英角ﾎﾟｯﾌﾟ体" w:hAnsi="HGS創英角ﾎﾟｯﾌﾟ体" w:eastAsia="HGS創英角ﾎﾟｯﾌﾟ体"/>
                                <w:color w:val="000000" w:themeColor="text1"/>
                                <w:kern w:val="1200"/>
                                <w:sz w:val="36"/>
                                <w:u w:val="thick"/>
                              </w:rPr>
                              <w:t>子どもたちの見守りをお願いします</w:t>
                            </w:r>
                          </w:p>
                          <w:p>
                            <w:pPr>
                              <w:pStyle w:val="0"/>
                              <w:spacing w:line="280" w:lineRule="exact"/>
                              <w:ind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もうすぐ夏休みとなります。保護者の皆様はお仕事等がありますので、子どもだけで家庭や地域ですごすことが多くなります。心配することも多いのですが、計画性や判断力を育てる良い機会になります。学校では夏休み前に、</w:t>
                            </w:r>
                          </w:p>
                          <w:p>
                            <w:pPr>
                              <w:pStyle w:val="0"/>
                              <w:spacing w:line="280" w:lineRule="exact"/>
                              <w:ind w:firstLine="438" w:firstLineChars="200"/>
                              <w:rPr>
                                <w:rFonts w:hint="eastAsia" w:ascii="ＭＳ ゴシック" w:hAnsi="ＭＳ ゴシック" w:eastAsia="ＭＳ ゴシック"/>
                                <w:sz w:val="24"/>
                              </w:rPr>
                            </w:pPr>
                            <w:r>
                              <w:rPr>
                                <w:rFonts w:hint="eastAsia" w:ascii="ＭＳ ゴシック" w:hAnsi="ＭＳ ゴシック" w:eastAsia="ＭＳ ゴシック"/>
                                <w:sz w:val="24"/>
                              </w:rPr>
                              <w:t>★事故や事件にまきこまれないようにすること</w:t>
                            </w:r>
                          </w:p>
                          <w:p>
                            <w:pPr>
                              <w:pStyle w:val="0"/>
                              <w:spacing w:line="280" w:lineRule="exact"/>
                              <w:ind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　　★早寝・早起き・朝ご飯で健康的な生活を心がけること</w:t>
                            </w:r>
                          </w:p>
                          <w:p>
                            <w:pPr>
                              <w:pStyle w:val="0"/>
                              <w:spacing w:line="280" w:lineRule="exact"/>
                              <w:ind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　　★家庭学習等を計画的に進めること</w:t>
                            </w:r>
                          </w:p>
                          <w:p>
                            <w:pPr>
                              <w:pStyle w:val="0"/>
                              <w:spacing w:line="280" w:lineRule="exact"/>
                              <w:ind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等について各担任や各担当から子どもたちに指導を行います。ご家庭でも子どもたちに、上記についてお話しいただくとともに、家庭内のルール等についてお話しいただきますようお願いいたします。また、地域の皆様にもこれまで同様、温かく子どもたちを見守っていただきますようお願いいたします。</w:t>
                            </w:r>
                          </w:p>
                          <w:p>
                            <w:pPr>
                              <w:pStyle w:val="0"/>
                              <w:spacing w:line="280" w:lineRule="exact"/>
                              <w:ind w:left="0" w:leftChars="0"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以下は、以前、本渡南小学校で校長をされていた方からいただいた資料にあったＱ＆Ａの一部です。ご家庭での子育てや地域での子どもたちの見守りに生かせるのではないでしょうか。</w:t>
                            </w:r>
                          </w:p>
                          <w:p>
                            <w:pPr>
                              <w:pStyle w:val="0"/>
                              <w:spacing w:line="280" w:lineRule="exact"/>
                              <w:rPr>
                                <w:rFonts w:hint="eastAsia" w:ascii="ＭＳ ゴシック" w:hAnsi="ＭＳ ゴシック" w:eastAsia="ＭＳ ゴシック"/>
                                <w:sz w:val="24"/>
                              </w:rPr>
                            </w:pPr>
                            <w:r>
                              <w:rPr>
                                <w:rFonts w:hint="eastAsia" w:ascii="AR Pゴシック体S" w:hAnsi="AR Pゴシック体S" w:eastAsia="AR Pゴシック体S"/>
                                <w:sz w:val="24"/>
                              </w:rPr>
                              <w:t>Ｑ　子育ての基本について教えてください。</w:t>
                            </w:r>
                          </w:p>
                          <w:p>
                            <w:pPr>
                              <w:pStyle w:val="0"/>
                              <w:spacing w:line="280" w:lineRule="exact"/>
                              <w:ind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・好ましい行動は、言葉だけでなく握手、サインなどを交えて称賛する　</w:t>
                            </w:r>
                          </w:p>
                          <w:p>
                            <w:pPr>
                              <w:pStyle w:val="0"/>
                              <w:spacing w:line="280" w:lineRule="exact"/>
                              <w:ind w:firstLine="220" w:firstLineChars="100"/>
                              <w:rPr>
                                <w:rFonts w:hint="eastAsia" w:ascii="ＭＳ ゴシック" w:hAnsi="ＭＳ ゴシック" w:eastAsia="ＭＳ ゴシック"/>
                                <w:sz w:val="24"/>
                              </w:rPr>
                            </w:pPr>
                            <w:r>
                              <w:rPr>
                                <w:rFonts w:hint="eastAsia" w:ascii="ＭＳ ゴシック" w:hAnsi="ＭＳ ゴシック" w:eastAsia="ＭＳ ゴシック"/>
                                <w:sz w:val="24"/>
                              </w:rPr>
                              <w:t>・愛情を示して、子供と話す</w:t>
                            </w:r>
                          </w:p>
                          <w:p>
                            <w:pPr>
                              <w:pStyle w:val="0"/>
                              <w:spacing w:line="280" w:lineRule="exact"/>
                              <w:rPr>
                                <w:rFonts w:hint="eastAsia" w:ascii="ＭＳ ゴシック" w:hAnsi="ＭＳ ゴシック" w:eastAsia="ＭＳ ゴシック"/>
                                <w:sz w:val="24"/>
                              </w:rPr>
                            </w:pPr>
                            <w:r>
                              <w:rPr>
                                <w:rFonts w:hint="eastAsia" w:ascii="ＭＳ ゴシック" w:hAnsi="ＭＳ ゴシック" w:eastAsia="ＭＳ ゴシック"/>
                                <w:sz w:val="24"/>
                              </w:rPr>
                              <w:t>　・子どもには、適切な行動を期待するが、完璧は求めない</w:t>
                            </w:r>
                          </w:p>
                          <w:p>
                            <w:pPr>
                              <w:pStyle w:val="0"/>
                              <w:spacing w:line="280" w:lineRule="exact"/>
                              <w:ind w:firstLine="220" w:firstLineChars="100"/>
                              <w:rPr>
                                <w:rFonts w:hint="eastAsia" w:ascii="ＭＳ ゴシック" w:hAnsi="ＭＳ ゴシック" w:eastAsia="ＭＳ ゴシック"/>
                                <w:sz w:val="24"/>
                              </w:rPr>
                            </w:pPr>
                            <w:r>
                              <w:rPr>
                                <w:rFonts w:hint="eastAsia" w:ascii="ＭＳ ゴシック" w:hAnsi="ＭＳ ゴシック" w:eastAsia="ＭＳ ゴシック"/>
                                <w:sz w:val="24"/>
                              </w:rPr>
                              <w:t>・しつけは、怒って行わないこと、諦めないことに留意する　　</w:t>
                            </w:r>
                          </w:p>
                          <w:p>
                            <w:pPr>
                              <w:pStyle w:val="0"/>
                              <w:spacing w:line="280" w:lineRule="exact"/>
                              <w:ind w:firstLine="220" w:firstLineChars="100"/>
                              <w:rPr>
                                <w:rFonts w:hint="eastAsia" w:ascii="ＭＳ ゴシック" w:hAnsi="ＭＳ ゴシック" w:eastAsia="ＭＳ ゴシック"/>
                                <w:sz w:val="24"/>
                              </w:rPr>
                            </w:pPr>
                            <w:r>
                              <w:rPr>
                                <w:rFonts w:hint="eastAsia" w:ascii="ＭＳ ゴシック" w:hAnsi="ＭＳ ゴシック" w:eastAsia="ＭＳ ゴシック"/>
                                <w:sz w:val="24"/>
                              </w:rPr>
                              <w:t>・４歳頃は、しつけの絶好機である</w:t>
                            </w:r>
                          </w:p>
                          <w:p>
                            <w:pPr>
                              <w:pStyle w:val="0"/>
                              <w:spacing w:line="280" w:lineRule="exact"/>
                              <w:rPr>
                                <w:rFonts w:hint="eastAsia" w:ascii="ＭＳ ゴシック" w:hAnsi="ＭＳ ゴシック" w:eastAsia="ＭＳ ゴシック"/>
                                <w:sz w:val="24"/>
                              </w:rPr>
                            </w:pPr>
                            <w:r>
                              <w:rPr>
                                <w:rFonts w:hint="eastAsia" w:ascii="ＭＳ ゴシック" w:hAnsi="ＭＳ ゴシック" w:eastAsia="ＭＳ ゴシック"/>
                                <w:sz w:val="24"/>
                              </w:rPr>
                              <w:t>　・子育てを難しくしているのは親自身に問題がないか振り返る　　</w:t>
                            </w:r>
                          </w:p>
                          <w:p>
                            <w:pPr>
                              <w:pStyle w:val="0"/>
                              <w:spacing w:line="280" w:lineRule="exact"/>
                              <w:ind w:firstLine="220" w:firstLineChars="100"/>
                              <w:rPr>
                                <w:rFonts w:hint="eastAsia" w:ascii="ＭＳ ゴシック" w:hAnsi="ＭＳ ゴシック" w:eastAsia="ＭＳ ゴシック"/>
                                <w:sz w:val="24"/>
                              </w:rPr>
                            </w:pPr>
                            <w:r>
                              <w:rPr>
                                <w:rFonts w:hint="eastAsia" w:ascii="ＭＳ ゴシック" w:hAnsi="ＭＳ ゴシック" w:eastAsia="ＭＳ ゴシック"/>
                                <w:sz w:val="24"/>
                              </w:rPr>
                              <w:t>・子どもはほめられたくて生きていることを踏まえた対応をする</w:t>
                            </w:r>
                          </w:p>
                          <w:p>
                            <w:pPr>
                              <w:pStyle w:val="0"/>
                              <w:spacing w:line="280" w:lineRule="exact"/>
                              <w:rPr>
                                <w:rFonts w:hint="eastAsia" w:ascii="ＭＳ ゴシック" w:hAnsi="ＭＳ ゴシック" w:eastAsia="ＭＳ ゴシック"/>
                                <w:sz w:val="24"/>
                              </w:rPr>
                            </w:pPr>
                            <w:r>
                              <w:rPr>
                                <w:rFonts w:hint="eastAsia" w:ascii="ＭＳ ゴシック" w:hAnsi="ＭＳ ゴシック" w:eastAsia="ＭＳ ゴシック"/>
                                <w:sz w:val="24"/>
                              </w:rPr>
                              <w:t>　・親の「思い」は、子育ての「苦」になる場合があることに留意する　　</w:t>
                            </w:r>
                          </w:p>
                          <w:p>
                            <w:pPr>
                              <w:pStyle w:val="0"/>
                              <w:spacing w:line="280" w:lineRule="exact"/>
                              <w:ind w:firstLine="220" w:firstLineChars="100"/>
                              <w:rPr>
                                <w:rFonts w:hint="eastAsia" w:ascii="ＭＳ ゴシック" w:hAnsi="ＭＳ ゴシック" w:eastAsia="ＭＳ ゴシック"/>
                                <w:sz w:val="24"/>
                              </w:rPr>
                            </w:pPr>
                            <w:r>
                              <w:rPr>
                                <w:rFonts w:hint="eastAsia" w:ascii="ＭＳ ゴシック" w:hAnsi="ＭＳ ゴシック" w:eastAsia="ＭＳ ゴシック"/>
                                <w:sz w:val="24"/>
                              </w:rPr>
                              <w:t>・「優れた」人より「優しい」人になることを願う</w:t>
                            </w:r>
                          </w:p>
                          <w:p>
                            <w:pPr>
                              <w:pStyle w:val="0"/>
                              <w:spacing w:line="280" w:lineRule="exact"/>
                              <w:rPr>
                                <w:rFonts w:hint="eastAsia" w:ascii="ＭＳ ゴシック" w:hAnsi="ＭＳ ゴシック" w:eastAsia="ＭＳ ゴシック"/>
                                <w:sz w:val="24"/>
                              </w:rPr>
                            </w:pPr>
                            <w:r>
                              <w:rPr>
                                <w:rFonts w:hint="eastAsia" w:ascii="AR Pゴシック体S" w:hAnsi="AR Pゴシック体S" w:eastAsia="AR Pゴシック体S"/>
                                <w:sz w:val="24"/>
                              </w:rPr>
                              <w:t>Ｑ　子どもの可能性を無理なく伸ばすコツについて教えてください。</w:t>
                            </w:r>
                          </w:p>
                          <w:p>
                            <w:pPr>
                              <w:pStyle w:val="0"/>
                              <w:spacing w:line="280" w:lineRule="exact"/>
                              <w:ind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・「がんばって」より「がんばってるね」　　　　　　　　</w:t>
                            </w:r>
                          </w:p>
                          <w:p>
                            <w:pPr>
                              <w:pStyle w:val="0"/>
                              <w:spacing w:line="280" w:lineRule="exact"/>
                              <w:ind w:firstLine="220" w:firstLineChars="100"/>
                              <w:rPr>
                                <w:rFonts w:hint="eastAsia" w:ascii="ＭＳ ゴシック" w:hAnsi="ＭＳ ゴシック" w:eastAsia="ＭＳ ゴシック"/>
                                <w:sz w:val="24"/>
                              </w:rPr>
                            </w:pPr>
                            <w:r>
                              <w:rPr>
                                <w:rFonts w:hint="eastAsia" w:ascii="ＭＳ ゴシック" w:hAnsi="ＭＳ ゴシック" w:eastAsia="ＭＳ ゴシック"/>
                                <w:sz w:val="24"/>
                              </w:rPr>
                              <w:t>・子どもにレッテルを貼らない</w:t>
                            </w:r>
                          </w:p>
                          <w:p>
                            <w:pPr>
                              <w:pStyle w:val="0"/>
                              <w:spacing w:line="280" w:lineRule="exact"/>
                              <w:rPr>
                                <w:rFonts w:hint="eastAsia" w:ascii="ＭＳ ゴシック" w:hAnsi="ＭＳ ゴシック" w:eastAsia="ＭＳ ゴシック"/>
                                <w:sz w:val="24"/>
                              </w:rPr>
                            </w:pPr>
                            <w:r>
                              <w:rPr>
                                <w:rFonts w:hint="eastAsia" w:ascii="ＭＳ ゴシック" w:hAnsi="ＭＳ ゴシック" w:eastAsia="ＭＳ ゴシック"/>
                                <w:sz w:val="24"/>
                              </w:rPr>
                              <w:t>　・短所より長所に目を向ける　　　　　　　</w:t>
                            </w: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　　　　　　</w:t>
                            </w:r>
                          </w:p>
                          <w:p>
                            <w:pPr>
                              <w:pStyle w:val="0"/>
                              <w:spacing w:line="280" w:lineRule="exact"/>
                              <w:ind w:firstLine="220" w:firstLineChars="100"/>
                              <w:rPr>
                                <w:rFonts w:hint="eastAsia" w:ascii="ＭＳ ゴシック" w:hAnsi="ＭＳ ゴシック" w:eastAsia="ＭＳ ゴシック"/>
                                <w:sz w:val="24"/>
                              </w:rPr>
                            </w:pPr>
                            <w:r>
                              <w:rPr>
                                <w:rFonts w:hint="eastAsia" w:ascii="ＭＳ ゴシック" w:hAnsi="ＭＳ ゴシック" w:eastAsia="ＭＳ ゴシック"/>
                                <w:sz w:val="24"/>
                              </w:rPr>
                              <w:t>・ものさしは一つとは限らない</w:t>
                            </w:r>
                            <w:r>
                              <w:rPr>
                                <w:rFonts w:hint="eastAsia"/>
                              </w:rPr>
                              <w:t>　　　　　　</w:t>
                            </w:r>
                            <w:r>
                              <w:rPr>
                                <w:rFonts w:hint="eastAsia"/>
                              </w:rPr>
                              <w:drawing>
                                <wp:inline distT="0" distB="0" distL="203200" distR="203200">
                                  <wp:extent cx="1395730" cy="589280"/>
                                  <wp:effectExtent l="0" t="0" r="0" b="0"/>
                                  <wp:docPr id="1029" name="オブジェクト 0"/>
                                  <a:graphic>
                                    <a:graphicData uri="http://schemas.openxmlformats.org/drawingml/2006/picture">
                                      <pic:pic xmlns:pic="http://schemas.openxmlformats.org/drawingml/2006/picture">
                                        <pic:nvPicPr>
                                          <pic:cNvPr id="1029" name="オブジェクト 0"/>
                                          <pic:cNvPicPr>
                                            <a:picLocks noChangeAspect="1"/>
                                          </pic:cNvPicPr>
                                        </pic:nvPicPr>
                                        <pic:blipFill>
                                          <a:blip r:embed="rId6"/>
                                          <a:stretch>
                                            <a:fillRect/>
                                          </a:stretch>
                                        </pic:blipFill>
                                        <pic:spPr>
                                          <a:xfrm>
                                            <a:off x="0" y="0"/>
                                            <a:ext cx="1395730" cy="589280"/>
                                          </a:xfrm>
                                          <a:prstGeom prst="rect">
                                            <a:avLst/>
                                          </a:prstGeom>
                                          <a:ln>
                                            <a:noFill/>
                                          </a:ln>
                                        </pic:spPr>
                                      </pic:pic>
                                    </a:graphicData>
                                  </a:graphic>
                                </wp:inline>
                              </w:drawing>
                            </w:r>
                            <w:r>
                              <w:rPr>
                                <w:rFonts w:hint="eastAsia"/>
                              </w:rPr>
                              <w:t>　</w:t>
                            </w:r>
                          </w:p>
                          <w:p>
                            <w:pPr>
                              <w:pStyle w:val="0"/>
                              <w:spacing w:line="280" w:lineRule="exact"/>
                              <w:rPr>
                                <w:rFonts w:hint="eastAsia" w:ascii="ＭＳ ゴシック" w:hAnsi="ＭＳ ゴシック" w:eastAsia="ＭＳ ゴシック"/>
                                <w:sz w:val="24"/>
                              </w:rPr>
                            </w:pPr>
                            <w:r>
                              <w:rPr>
                                <w:rFonts w:hint="eastAsia" w:ascii="ＭＳ ゴシック" w:hAnsi="ＭＳ ゴシック" w:eastAsia="ＭＳ ゴシック"/>
                                <w:sz w:val="24"/>
                              </w:rPr>
                              <w:t>　・「どうしてできないの」より「どうしたらできると思う」</w:t>
                            </w:r>
                          </w:p>
                          <w:p>
                            <w:pPr>
                              <w:pStyle w:val="0"/>
                              <w:spacing w:line="280" w:lineRule="exact"/>
                              <w:ind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　・自分からやる子にするには、小さな達成感を積み重ねることが大切</w:t>
                            </w:r>
                          </w:p>
                          <w:p>
                            <w:pPr>
                              <w:pStyle w:val="0"/>
                              <w:spacing w:line="280" w:lineRule="exact"/>
                              <w:rPr>
                                <w:rFonts w:hint="eastAsia" w:ascii="ＭＳ ゴシック" w:hAnsi="ＭＳ ゴシック" w:eastAsia="ＭＳ ゴシック"/>
                                <w:sz w:val="24"/>
                              </w:rPr>
                            </w:pP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5.7pt;mso-position-vertical-relative:text;mso-position-horizontal-relative:text;position:absolute;height:486.1pt;mso-wrap-distance-top:0pt;width:378.45pt;mso-wrap-distance-left:16pt;margin-left:565.95000000000005pt;z-index:14;" o:spid="_x0000_s1028" o:allowincell="t" o:allowoverlap="t" filled="t" fillcolor="#ffffff" stroked="f" strokeweight="0.5pt" o:spt="202" type="#_x0000_t202">
                <v:fill/>
                <v:stroke linestyle="single"/>
                <v:textbox style="layout-flow:horizontal;" inset="2.0637499999999998mm,0.24694444444444438mm,2.0637499999999998mm,0.24694444444444438mm">
                  <w:txbxContent>
                    <w:p>
                      <w:pPr>
                        <w:pStyle w:val="0"/>
                        <w:spacing w:line="280" w:lineRule="exact"/>
                        <w:ind w:firstLine="219" w:firstLineChars="100"/>
                        <w:rPr>
                          <w:rFonts w:hint="eastAsia" w:ascii="ＭＳ ゴシック" w:hAnsi="ＭＳ ゴシック" w:eastAsia="ＭＳ ゴシック"/>
                          <w:sz w:val="24"/>
                        </w:rPr>
                      </w:pPr>
                    </w:p>
                    <w:p>
                      <w:pPr>
                        <w:pStyle w:val="0"/>
                        <w:spacing w:line="280" w:lineRule="exact"/>
                        <w:ind w:firstLine="1017" w:firstLineChars="300"/>
                        <w:rPr>
                          <w:rFonts w:hint="eastAsia" w:ascii="ＭＳ ゴシック" w:hAnsi="ＭＳ ゴシック" w:eastAsia="ＭＳ ゴシック"/>
                          <w:sz w:val="24"/>
                        </w:rPr>
                      </w:pPr>
                      <w:r>
                        <w:rPr>
                          <w:rFonts w:hint="eastAsia" w:ascii="HGS創英角ﾎﾟｯﾌﾟ体" w:hAnsi="HGS創英角ﾎﾟｯﾌﾟ体" w:eastAsia="HGS創英角ﾎﾟｯﾌﾟ体"/>
                          <w:color w:val="000000" w:themeColor="text1"/>
                          <w:kern w:val="1200"/>
                          <w:sz w:val="36"/>
                          <w:u w:val="thick"/>
                        </w:rPr>
                        <w:t>子どもたちの見守りをお願いします</w:t>
                      </w:r>
                    </w:p>
                    <w:p>
                      <w:pPr>
                        <w:pStyle w:val="0"/>
                        <w:spacing w:line="280" w:lineRule="exact"/>
                        <w:ind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もうすぐ夏休みとなります。保護者の皆様はお仕事等がありますので、子どもだけで家庭や地域ですごすことが多くなります。心配することも多いのですが、計画性や判断力を育てる良い機会になります。学校では夏休み前に、</w:t>
                      </w:r>
                    </w:p>
                    <w:p>
                      <w:pPr>
                        <w:pStyle w:val="0"/>
                        <w:spacing w:line="280" w:lineRule="exact"/>
                        <w:ind w:firstLine="438" w:firstLineChars="200"/>
                        <w:rPr>
                          <w:rFonts w:hint="eastAsia" w:ascii="ＭＳ ゴシック" w:hAnsi="ＭＳ ゴシック" w:eastAsia="ＭＳ ゴシック"/>
                          <w:sz w:val="24"/>
                        </w:rPr>
                      </w:pPr>
                      <w:r>
                        <w:rPr>
                          <w:rFonts w:hint="eastAsia" w:ascii="ＭＳ ゴシック" w:hAnsi="ＭＳ ゴシック" w:eastAsia="ＭＳ ゴシック"/>
                          <w:sz w:val="24"/>
                        </w:rPr>
                        <w:t>★事故や事件にまきこまれないようにすること</w:t>
                      </w:r>
                    </w:p>
                    <w:p>
                      <w:pPr>
                        <w:pStyle w:val="0"/>
                        <w:spacing w:line="280" w:lineRule="exact"/>
                        <w:ind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　　★早寝・早起き・朝ご飯で健康的な生活を心がけること</w:t>
                      </w:r>
                    </w:p>
                    <w:p>
                      <w:pPr>
                        <w:pStyle w:val="0"/>
                        <w:spacing w:line="280" w:lineRule="exact"/>
                        <w:ind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　　★家庭学習等を計画的に進めること</w:t>
                      </w:r>
                    </w:p>
                    <w:p>
                      <w:pPr>
                        <w:pStyle w:val="0"/>
                        <w:spacing w:line="280" w:lineRule="exact"/>
                        <w:ind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等について各担任や各担当から子どもたちに指導を行います。ご家庭でも子どもたちに、上記についてお話しいただくとともに、家庭内のルール等についてお話しいただきますようお願いいたします。また、地域の皆様にもこれまで同様、温かく子どもたちを見守っていただきますようお願いいたします。</w:t>
                      </w:r>
                    </w:p>
                    <w:p>
                      <w:pPr>
                        <w:pStyle w:val="0"/>
                        <w:spacing w:line="280" w:lineRule="exact"/>
                        <w:ind w:left="0" w:leftChars="0"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以下は、以前、本渡南小学校で校長をされていた方からいただいた資料にあったＱ＆Ａの一部です。ご家庭での子育てや地域での子どもたちの見守りに生かせるのではないでしょうか。</w:t>
                      </w:r>
                    </w:p>
                    <w:p>
                      <w:pPr>
                        <w:pStyle w:val="0"/>
                        <w:spacing w:line="280" w:lineRule="exact"/>
                        <w:rPr>
                          <w:rFonts w:hint="eastAsia" w:ascii="ＭＳ ゴシック" w:hAnsi="ＭＳ ゴシック" w:eastAsia="ＭＳ ゴシック"/>
                          <w:sz w:val="24"/>
                        </w:rPr>
                      </w:pPr>
                      <w:r>
                        <w:rPr>
                          <w:rFonts w:hint="eastAsia" w:ascii="AR Pゴシック体S" w:hAnsi="AR Pゴシック体S" w:eastAsia="AR Pゴシック体S"/>
                          <w:sz w:val="24"/>
                        </w:rPr>
                        <w:t>Ｑ　子育ての基本について教えてください。</w:t>
                      </w:r>
                    </w:p>
                    <w:p>
                      <w:pPr>
                        <w:pStyle w:val="0"/>
                        <w:spacing w:line="280" w:lineRule="exact"/>
                        <w:ind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・好ましい行動は、言葉だけでなく握手、サインなどを交えて称賛する　</w:t>
                      </w:r>
                    </w:p>
                    <w:p>
                      <w:pPr>
                        <w:pStyle w:val="0"/>
                        <w:spacing w:line="280" w:lineRule="exact"/>
                        <w:ind w:firstLine="220" w:firstLineChars="100"/>
                        <w:rPr>
                          <w:rFonts w:hint="eastAsia" w:ascii="ＭＳ ゴシック" w:hAnsi="ＭＳ ゴシック" w:eastAsia="ＭＳ ゴシック"/>
                          <w:sz w:val="24"/>
                        </w:rPr>
                      </w:pPr>
                      <w:r>
                        <w:rPr>
                          <w:rFonts w:hint="eastAsia" w:ascii="ＭＳ ゴシック" w:hAnsi="ＭＳ ゴシック" w:eastAsia="ＭＳ ゴシック"/>
                          <w:sz w:val="24"/>
                        </w:rPr>
                        <w:t>・愛情を示して、子供と話す</w:t>
                      </w:r>
                    </w:p>
                    <w:p>
                      <w:pPr>
                        <w:pStyle w:val="0"/>
                        <w:spacing w:line="280" w:lineRule="exact"/>
                        <w:rPr>
                          <w:rFonts w:hint="eastAsia" w:ascii="ＭＳ ゴシック" w:hAnsi="ＭＳ ゴシック" w:eastAsia="ＭＳ ゴシック"/>
                          <w:sz w:val="24"/>
                        </w:rPr>
                      </w:pPr>
                      <w:r>
                        <w:rPr>
                          <w:rFonts w:hint="eastAsia" w:ascii="ＭＳ ゴシック" w:hAnsi="ＭＳ ゴシック" w:eastAsia="ＭＳ ゴシック"/>
                          <w:sz w:val="24"/>
                        </w:rPr>
                        <w:t>　・子どもには、適切な行動を期待するが、完璧は求めない</w:t>
                      </w:r>
                    </w:p>
                    <w:p>
                      <w:pPr>
                        <w:pStyle w:val="0"/>
                        <w:spacing w:line="280" w:lineRule="exact"/>
                        <w:ind w:firstLine="220" w:firstLineChars="100"/>
                        <w:rPr>
                          <w:rFonts w:hint="eastAsia" w:ascii="ＭＳ ゴシック" w:hAnsi="ＭＳ ゴシック" w:eastAsia="ＭＳ ゴシック"/>
                          <w:sz w:val="24"/>
                        </w:rPr>
                      </w:pPr>
                      <w:r>
                        <w:rPr>
                          <w:rFonts w:hint="eastAsia" w:ascii="ＭＳ ゴシック" w:hAnsi="ＭＳ ゴシック" w:eastAsia="ＭＳ ゴシック"/>
                          <w:sz w:val="24"/>
                        </w:rPr>
                        <w:t>・しつけは、怒って行わないこと、諦めないことに留意する　　</w:t>
                      </w:r>
                    </w:p>
                    <w:p>
                      <w:pPr>
                        <w:pStyle w:val="0"/>
                        <w:spacing w:line="280" w:lineRule="exact"/>
                        <w:ind w:firstLine="220" w:firstLineChars="100"/>
                        <w:rPr>
                          <w:rFonts w:hint="eastAsia" w:ascii="ＭＳ ゴシック" w:hAnsi="ＭＳ ゴシック" w:eastAsia="ＭＳ ゴシック"/>
                          <w:sz w:val="24"/>
                        </w:rPr>
                      </w:pPr>
                      <w:r>
                        <w:rPr>
                          <w:rFonts w:hint="eastAsia" w:ascii="ＭＳ ゴシック" w:hAnsi="ＭＳ ゴシック" w:eastAsia="ＭＳ ゴシック"/>
                          <w:sz w:val="24"/>
                        </w:rPr>
                        <w:t>・４歳頃は、しつけの絶好機である</w:t>
                      </w:r>
                    </w:p>
                    <w:p>
                      <w:pPr>
                        <w:pStyle w:val="0"/>
                        <w:spacing w:line="280" w:lineRule="exact"/>
                        <w:rPr>
                          <w:rFonts w:hint="eastAsia" w:ascii="ＭＳ ゴシック" w:hAnsi="ＭＳ ゴシック" w:eastAsia="ＭＳ ゴシック"/>
                          <w:sz w:val="24"/>
                        </w:rPr>
                      </w:pPr>
                      <w:r>
                        <w:rPr>
                          <w:rFonts w:hint="eastAsia" w:ascii="ＭＳ ゴシック" w:hAnsi="ＭＳ ゴシック" w:eastAsia="ＭＳ ゴシック"/>
                          <w:sz w:val="24"/>
                        </w:rPr>
                        <w:t>　・子育てを難しくしているのは親自身に問題がないか振り返る　　</w:t>
                      </w:r>
                    </w:p>
                    <w:p>
                      <w:pPr>
                        <w:pStyle w:val="0"/>
                        <w:spacing w:line="280" w:lineRule="exact"/>
                        <w:ind w:firstLine="220" w:firstLineChars="100"/>
                        <w:rPr>
                          <w:rFonts w:hint="eastAsia" w:ascii="ＭＳ ゴシック" w:hAnsi="ＭＳ ゴシック" w:eastAsia="ＭＳ ゴシック"/>
                          <w:sz w:val="24"/>
                        </w:rPr>
                      </w:pPr>
                      <w:r>
                        <w:rPr>
                          <w:rFonts w:hint="eastAsia" w:ascii="ＭＳ ゴシック" w:hAnsi="ＭＳ ゴシック" w:eastAsia="ＭＳ ゴシック"/>
                          <w:sz w:val="24"/>
                        </w:rPr>
                        <w:t>・子どもはほめられたくて生きていることを踏まえた対応をする</w:t>
                      </w:r>
                    </w:p>
                    <w:p>
                      <w:pPr>
                        <w:pStyle w:val="0"/>
                        <w:spacing w:line="280" w:lineRule="exact"/>
                        <w:rPr>
                          <w:rFonts w:hint="eastAsia" w:ascii="ＭＳ ゴシック" w:hAnsi="ＭＳ ゴシック" w:eastAsia="ＭＳ ゴシック"/>
                          <w:sz w:val="24"/>
                        </w:rPr>
                      </w:pPr>
                      <w:r>
                        <w:rPr>
                          <w:rFonts w:hint="eastAsia" w:ascii="ＭＳ ゴシック" w:hAnsi="ＭＳ ゴシック" w:eastAsia="ＭＳ ゴシック"/>
                          <w:sz w:val="24"/>
                        </w:rPr>
                        <w:t>　・親の「思い」は、子育ての「苦」になる場合があることに留意する　　</w:t>
                      </w:r>
                    </w:p>
                    <w:p>
                      <w:pPr>
                        <w:pStyle w:val="0"/>
                        <w:spacing w:line="280" w:lineRule="exact"/>
                        <w:ind w:firstLine="220" w:firstLineChars="100"/>
                        <w:rPr>
                          <w:rFonts w:hint="eastAsia" w:ascii="ＭＳ ゴシック" w:hAnsi="ＭＳ ゴシック" w:eastAsia="ＭＳ ゴシック"/>
                          <w:sz w:val="24"/>
                        </w:rPr>
                      </w:pPr>
                      <w:r>
                        <w:rPr>
                          <w:rFonts w:hint="eastAsia" w:ascii="ＭＳ ゴシック" w:hAnsi="ＭＳ ゴシック" w:eastAsia="ＭＳ ゴシック"/>
                          <w:sz w:val="24"/>
                        </w:rPr>
                        <w:t>・「優れた」人より「優しい」人になることを願う</w:t>
                      </w:r>
                    </w:p>
                    <w:p>
                      <w:pPr>
                        <w:pStyle w:val="0"/>
                        <w:spacing w:line="280" w:lineRule="exact"/>
                        <w:rPr>
                          <w:rFonts w:hint="eastAsia" w:ascii="ＭＳ ゴシック" w:hAnsi="ＭＳ ゴシック" w:eastAsia="ＭＳ ゴシック"/>
                          <w:sz w:val="24"/>
                        </w:rPr>
                      </w:pPr>
                      <w:r>
                        <w:rPr>
                          <w:rFonts w:hint="eastAsia" w:ascii="AR Pゴシック体S" w:hAnsi="AR Pゴシック体S" w:eastAsia="AR Pゴシック体S"/>
                          <w:sz w:val="24"/>
                        </w:rPr>
                        <w:t>Ｑ　子どもの可能性を無理なく伸ばすコツについて教えてください。</w:t>
                      </w:r>
                    </w:p>
                    <w:p>
                      <w:pPr>
                        <w:pStyle w:val="0"/>
                        <w:spacing w:line="280" w:lineRule="exact"/>
                        <w:ind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・「がんばって」より「がんばってるね」　　　　　　　　</w:t>
                      </w:r>
                    </w:p>
                    <w:p>
                      <w:pPr>
                        <w:pStyle w:val="0"/>
                        <w:spacing w:line="280" w:lineRule="exact"/>
                        <w:ind w:firstLine="220" w:firstLineChars="100"/>
                        <w:rPr>
                          <w:rFonts w:hint="eastAsia" w:ascii="ＭＳ ゴシック" w:hAnsi="ＭＳ ゴシック" w:eastAsia="ＭＳ ゴシック"/>
                          <w:sz w:val="24"/>
                        </w:rPr>
                      </w:pPr>
                      <w:r>
                        <w:rPr>
                          <w:rFonts w:hint="eastAsia" w:ascii="ＭＳ ゴシック" w:hAnsi="ＭＳ ゴシック" w:eastAsia="ＭＳ ゴシック"/>
                          <w:sz w:val="24"/>
                        </w:rPr>
                        <w:t>・子どもにレッテルを貼らない</w:t>
                      </w:r>
                    </w:p>
                    <w:p>
                      <w:pPr>
                        <w:pStyle w:val="0"/>
                        <w:spacing w:line="280" w:lineRule="exact"/>
                        <w:rPr>
                          <w:rFonts w:hint="eastAsia" w:ascii="ＭＳ ゴシック" w:hAnsi="ＭＳ ゴシック" w:eastAsia="ＭＳ ゴシック"/>
                          <w:sz w:val="24"/>
                        </w:rPr>
                      </w:pPr>
                      <w:r>
                        <w:rPr>
                          <w:rFonts w:hint="eastAsia" w:ascii="ＭＳ ゴシック" w:hAnsi="ＭＳ ゴシック" w:eastAsia="ＭＳ ゴシック"/>
                          <w:sz w:val="24"/>
                        </w:rPr>
                        <w:t>　・短所より長所に目を向ける　　　　　　　</w:t>
                      </w: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　　　　　　</w:t>
                      </w:r>
                    </w:p>
                    <w:p>
                      <w:pPr>
                        <w:pStyle w:val="0"/>
                        <w:spacing w:line="280" w:lineRule="exact"/>
                        <w:ind w:firstLine="220" w:firstLineChars="100"/>
                        <w:rPr>
                          <w:rFonts w:hint="eastAsia" w:ascii="ＭＳ ゴシック" w:hAnsi="ＭＳ ゴシック" w:eastAsia="ＭＳ ゴシック"/>
                          <w:sz w:val="24"/>
                        </w:rPr>
                      </w:pPr>
                      <w:r>
                        <w:rPr>
                          <w:rFonts w:hint="eastAsia" w:ascii="ＭＳ ゴシック" w:hAnsi="ＭＳ ゴシック" w:eastAsia="ＭＳ ゴシック"/>
                          <w:sz w:val="24"/>
                        </w:rPr>
                        <w:t>・ものさしは一つとは限らない</w:t>
                      </w:r>
                      <w:r>
                        <w:rPr>
                          <w:rFonts w:hint="eastAsia"/>
                        </w:rPr>
                        <w:t>　　　　　　</w:t>
                      </w:r>
                      <w:r>
                        <w:rPr>
                          <w:rFonts w:hint="eastAsia"/>
                        </w:rPr>
                        <w:drawing>
                          <wp:inline distT="0" distB="0" distL="203200" distR="203200">
                            <wp:extent cx="1395730" cy="589280"/>
                            <wp:effectExtent l="0" t="0" r="0" b="0"/>
                            <wp:docPr id="1029" name="オブジェクト 0"/>
                            <a:graphic xmlns:a="http://schemas.openxmlformats.org/drawingml/2006/main">
                              <a:graphicData uri="http://schemas.openxmlformats.org/drawingml/2006/picture">
                                <pic:pic xmlns:pic="http://schemas.openxmlformats.org/drawingml/2006/picture">
                                  <pic:nvPicPr>
                                    <pic:cNvPr id="1029" name="オブジェクト 0"/>
                                    <pic:cNvPicPr>
                                      <a:picLocks noChangeAspect="1"/>
                                    </pic:cNvPicPr>
                                  </pic:nvPicPr>
                                  <pic:blipFill>
                                    <a:blip r:embed="rId6"/>
                                    <a:stretch>
                                      <a:fillRect/>
                                    </a:stretch>
                                  </pic:blipFill>
                                  <pic:spPr>
                                    <a:xfrm>
                                      <a:off x="0" y="0"/>
                                      <a:ext cx="1395730" cy="589280"/>
                                    </a:xfrm>
                                    <a:prstGeom prst="rect">
                                      <a:avLst/>
                                    </a:prstGeom>
                                    <a:ln>
                                      <a:noFill/>
                                    </a:ln>
                                  </pic:spPr>
                                </pic:pic>
                              </a:graphicData>
                            </a:graphic>
                          </wp:inline>
                        </w:drawing>
                      </w:r>
                      <w:r>
                        <w:rPr>
                          <w:rFonts w:hint="eastAsia"/>
                        </w:rPr>
                        <w:t>　</w:t>
                      </w:r>
                    </w:p>
                    <w:p>
                      <w:pPr>
                        <w:pStyle w:val="0"/>
                        <w:spacing w:line="280" w:lineRule="exact"/>
                        <w:rPr>
                          <w:rFonts w:hint="eastAsia" w:ascii="ＭＳ ゴシック" w:hAnsi="ＭＳ ゴシック" w:eastAsia="ＭＳ ゴシック"/>
                          <w:sz w:val="24"/>
                        </w:rPr>
                      </w:pPr>
                      <w:r>
                        <w:rPr>
                          <w:rFonts w:hint="eastAsia" w:ascii="ＭＳ ゴシック" w:hAnsi="ＭＳ ゴシック" w:eastAsia="ＭＳ ゴシック"/>
                          <w:sz w:val="24"/>
                        </w:rPr>
                        <w:t>　・「どうしてできないの」より「どうしたらできると思う」</w:t>
                      </w:r>
                    </w:p>
                    <w:p>
                      <w:pPr>
                        <w:pStyle w:val="0"/>
                        <w:spacing w:line="280" w:lineRule="exact"/>
                        <w:ind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　・自分からやる子にするには、小さな達成感を積み重ねることが大切</w:t>
                      </w:r>
                    </w:p>
                    <w:p>
                      <w:pPr>
                        <w:pStyle w:val="0"/>
                        <w:spacing w:line="280" w:lineRule="exact"/>
                        <w:rPr>
                          <w:rFonts w:hint="eastAsia" w:ascii="ＭＳ ゴシック" w:hAnsi="ＭＳ ゴシック" w:eastAsia="ＭＳ ゴシック"/>
                          <w:sz w:val="24"/>
                        </w:rPr>
                      </w:pPr>
                    </w:p>
                  </w:txbxContent>
                </v:textbox>
                <v:imagedata o:title=""/>
                <w10:wrap type="none" anchorx="text" anchory="text"/>
              </v:shape>
            </w:pict>
          </mc:Fallback>
        </mc:AlternateContent>
      </w:r>
      <w:r>
        <w:rPr>
          <w:rFonts w:hint="eastAsia"/>
        </w:rPr>
        <mc:AlternateContent>
          <mc:Choice Requires="wpg">
            <w:drawing>
              <wp:anchor simplePos="0" relativeHeight="8" behindDoc="0" locked="0" layoutInCell="1" hidden="0" allowOverlap="1">
                <wp:simplePos x="0" y="0"/>
                <wp:positionH relativeFrom="page">
                  <wp:posOffset>2082165</wp:posOffset>
                </wp:positionH>
                <wp:positionV relativeFrom="page">
                  <wp:posOffset>924560</wp:posOffset>
                </wp:positionV>
                <wp:extent cx="4125595" cy="763270"/>
                <wp:effectExtent l="19685" t="0" r="29845" b="20320"/>
                <wp:wrapNone/>
                <wp:docPr id="1030" name="オブジェクト 0"/>
                <a:graphic xmlns:a="http://schemas.openxmlformats.org/drawingml/2006/main">
                  <a:graphicData uri="http://schemas.microsoft.com/office/word/2010/wordprocessingGroup">
                    <wpg:wgp>
                      <wpg:cNvGrpSpPr/>
                      <wpg:grpSpPr>
                        <a:xfrm>
                          <a:off x="0" y="0"/>
                          <a:ext cx="4125595" cy="763270"/>
                          <a:chOff x="217610" y="38152"/>
                          <a:chExt cx="473584" cy="70023"/>
                        </a:xfrm>
                      </wpg:grpSpPr>
                      <wps:wsp>
                        <wps:cNvPr id="1031" name="正方形/長方形 4"/>
                        <wps:cNvSpPr/>
                        <wps:spPr>
                          <a:xfrm>
                            <a:off x="217610" y="38152"/>
                            <a:ext cx="473584" cy="70023"/>
                          </a:xfrm>
                          <a:prstGeom prst="rect">
                            <a:avLst/>
                          </a:prstGeom>
                          <a:solidFill>
                            <a:schemeClr val="accent6">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wordWrap w:val="0"/>
                                <w:overflowPunct w:val="1"/>
                                <w:snapToGrid w:val="0"/>
                                <w:ind w:left="0"/>
                                <w:jc w:val="center"/>
                                <w:rPr>
                                  <w:rFonts w:hint="default"/>
                                  <w:sz w:val="36"/>
                                </w:rPr>
                              </w:pPr>
                              <w:r>
                                <w:rPr>
                                  <w:rFonts w:hint="default" w:asciiTheme="minorHAnsi" w:hAnsiTheme="minorHAnsi" w:eastAsiaTheme="minorEastAsia"/>
                                  <w:b w:val="1"/>
                                  <w:color w:val="FFFFFF" w:themeColor="background1"/>
                                  <w:kern w:val="1200"/>
                                  <w:sz w:val="18"/>
                                </w:rPr>
                                <w:t>〔学校教育目標〕</w:t>
                              </w:r>
                            </w:p>
                            <w:p>
                              <w:pPr>
                                <w:pStyle w:val="0"/>
                                <w:wordWrap w:val="0"/>
                                <w:overflowPunct w:val="1"/>
                                <w:snapToGrid w:val="0"/>
                                <w:ind w:left="0"/>
                                <w:jc w:val="center"/>
                                <w:rPr>
                                  <w:rFonts w:hint="default"/>
                                  <w:sz w:val="36"/>
                                </w:rPr>
                              </w:pPr>
                              <w:r>
                                <w:rPr>
                                  <w:rFonts w:hint="default" w:asciiTheme="minorHAnsi" w:hAnsiTheme="minorHAnsi" w:eastAsiaTheme="minorEastAsia"/>
                                  <w:b w:val="1"/>
                                  <w:color w:val="FFFFFF" w:themeColor="background1"/>
                                  <w:kern w:val="1200"/>
                                  <w:sz w:val="18"/>
                                </w:rPr>
                                <w:t>確かな知識を身に着け、学びを社会や自らの将来に生かそうとする児童の育成</w:t>
                              </w:r>
                            </w:p>
                            <w:p>
                              <w:pPr>
                                <w:pStyle w:val="0"/>
                                <w:wordWrap w:val="0"/>
                                <w:overflowPunct w:val="1"/>
                                <w:snapToGrid w:val="0"/>
                                <w:ind w:left="0"/>
                                <w:jc w:val="center"/>
                                <w:rPr>
                                  <w:rFonts w:hint="eastAsia"/>
                                </w:rPr>
                              </w:pPr>
                              <w:r>
                                <w:rPr>
                                  <w:rFonts w:hint="default" w:asciiTheme="minorHAnsi" w:hAnsiTheme="minorHAnsi" w:eastAsiaTheme="minorEastAsia"/>
                                  <w:b w:val="1"/>
                                  <w:color w:val="FFFFFF" w:themeColor="background1"/>
                                  <w:kern w:val="1200"/>
                                  <w:sz w:val="18"/>
                                </w:rPr>
                                <w:t>●</w:t>
                              </w:r>
                              <w:r>
                                <w:rPr>
                                  <w:rFonts w:hint="default" w:asciiTheme="minorHAnsi" w:hAnsiTheme="minorHAnsi" w:eastAsiaTheme="minorEastAsia"/>
                                  <w:b w:val="1"/>
                                  <w:color w:val="FFFFFF" w:themeColor="background1"/>
                                  <w:kern w:val="1200"/>
                                  <w:sz w:val="18"/>
                                </w:rPr>
                                <w:t>やり通す力　　</w:t>
                              </w:r>
                              <w:r>
                                <w:rPr>
                                  <w:rFonts w:hint="default" w:asciiTheme="minorHAnsi" w:hAnsiTheme="minorHAnsi" w:eastAsiaTheme="minorEastAsia"/>
                                  <w:b w:val="1"/>
                                  <w:color w:val="FFFFFF" w:themeColor="background1"/>
                                  <w:kern w:val="1200"/>
                                  <w:sz w:val="18"/>
                                </w:rPr>
                                <w:t>●</w:t>
                              </w:r>
                              <w:r>
                                <w:rPr>
                                  <w:rFonts w:hint="default" w:asciiTheme="minorHAnsi" w:hAnsiTheme="minorHAnsi" w:eastAsiaTheme="minorEastAsia"/>
                                  <w:b w:val="1"/>
                                  <w:color w:val="FFFFFF" w:themeColor="background1"/>
                                  <w:kern w:val="1200"/>
                                  <w:sz w:val="18"/>
                                </w:rPr>
                                <w:t>自分で考え取り組む力　　</w:t>
                              </w:r>
                              <w:r>
                                <w:rPr>
                                  <w:rFonts w:hint="default" w:asciiTheme="minorHAnsi" w:hAnsiTheme="minorHAnsi" w:eastAsiaTheme="minorEastAsia"/>
                                  <w:b w:val="1"/>
                                  <w:color w:val="FFFFFF" w:themeColor="background1"/>
                                  <w:kern w:val="1200"/>
                                  <w:sz w:val="18"/>
                                </w:rPr>
                                <w:t>●</w:t>
                              </w:r>
                              <w:r>
                                <w:rPr>
                                  <w:rFonts w:hint="default" w:asciiTheme="minorHAnsi" w:hAnsiTheme="minorHAnsi" w:eastAsiaTheme="minorEastAsia"/>
                                  <w:b w:val="1"/>
                                  <w:color w:val="FFFFFF" w:themeColor="background1"/>
                                  <w:kern w:val="1200"/>
                                  <w:sz w:val="18"/>
                                </w:rPr>
                                <w:t>協働する力</w:t>
                              </w:r>
                            </w:p>
                          </w:txbxContent>
                        </wps:txbx>
                        <wps:bodyPr vertOverflow="overflow" horzOverflow="overflow" wrap="square" rtlCol="0" anchor="ctr"/>
                      </wps:wsp>
                      <wps:wsp>
                        <wps:cNvPr id="1032" name="楕円 6"/>
                        <wps:cNvSpPr/>
                        <wps:spPr>
                          <a:xfrm>
                            <a:off x="217610" y="41767"/>
                            <a:ext cx="473584" cy="66411"/>
                          </a:xfrm>
                          <a:prstGeom prst="ellipse">
                            <a:avLst/>
                          </a:prstGeom>
                          <a:noFill/>
                          <a:ln w="28575">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wordWrap w:val="0"/>
                                <w:overflowPunct w:val="1"/>
                                <w:snapToGrid w:val="0"/>
                                <w:ind w:left="0"/>
                                <w:jc w:val="center"/>
                                <w:rPr>
                                  <w:rFonts w:hint="eastAsia"/>
                                </w:rPr>
                              </w:pPr>
                            </w:p>
                          </w:txbxContent>
                        </wps:txbx>
                        <wps:bodyPr vertOverflow="overflow" horzOverflow="overflow" wrap="square" rtlCol="0" anchor="ctr"/>
                      </wps:wsp>
                    </wpg:wgp>
                  </a:graphicData>
                </a:graphic>
              </wp:anchor>
            </w:drawing>
          </mc:Choice>
          <mc:Fallback>
            <w:pict>
              <v:group id="_x0000_s1030" style="margin-top:72.8pt;mso-position-vertical-relative:page;mso-position-horizontal-relative:page;position:absolute;height:60.1pt;width:324.85000000000002pt;margin-left:163.95pt;z-index:8;" coordsize="473584,70023" coordorigin="217610,38152" o:allowincell="t" o:allowoverlap="t">
                <v:rect id="正方形/長方形 4" style="height:70023;width:473584;top:38152;left:217610;v-text-anchor:middle;position:absolute;" o:spid="_x0000_s1031" filled="t" fillcolor="#385724 [1609]" stroked="f" strokecolor="#42709c" strokeweight="1pt" o:spt="1">
                  <v:fill/>
                  <v:stroke linestyle="single" miterlimit="8" endcap="flat" dashstyle="solid"/>
                  <v:textbox style="layout-flow:horizontal;">
                    <w:txbxContent>
                      <w:p>
                        <w:pPr>
                          <w:pStyle w:val="0"/>
                          <w:wordWrap w:val="0"/>
                          <w:overflowPunct w:val="1"/>
                          <w:snapToGrid w:val="0"/>
                          <w:ind w:left="0"/>
                          <w:jc w:val="center"/>
                          <w:rPr>
                            <w:rFonts w:hint="default"/>
                            <w:sz w:val="36"/>
                          </w:rPr>
                        </w:pPr>
                        <w:r>
                          <w:rPr>
                            <w:rFonts w:hint="default" w:asciiTheme="minorHAnsi" w:hAnsiTheme="minorHAnsi" w:eastAsiaTheme="minorEastAsia"/>
                            <w:b w:val="1"/>
                            <w:color w:val="FFFFFF" w:themeColor="background1"/>
                            <w:kern w:val="1200"/>
                            <w:sz w:val="18"/>
                          </w:rPr>
                          <w:t>〔学校教育目標〕</w:t>
                        </w:r>
                      </w:p>
                      <w:p>
                        <w:pPr>
                          <w:pStyle w:val="0"/>
                          <w:wordWrap w:val="0"/>
                          <w:overflowPunct w:val="1"/>
                          <w:snapToGrid w:val="0"/>
                          <w:ind w:left="0"/>
                          <w:jc w:val="center"/>
                          <w:rPr>
                            <w:rFonts w:hint="default"/>
                            <w:sz w:val="36"/>
                          </w:rPr>
                        </w:pPr>
                        <w:r>
                          <w:rPr>
                            <w:rFonts w:hint="default" w:asciiTheme="minorHAnsi" w:hAnsiTheme="minorHAnsi" w:eastAsiaTheme="minorEastAsia"/>
                            <w:b w:val="1"/>
                            <w:color w:val="FFFFFF" w:themeColor="background1"/>
                            <w:kern w:val="1200"/>
                            <w:sz w:val="18"/>
                          </w:rPr>
                          <w:t>確かな知識を身に着け、学びを社会や自らの将来に生かそうとする児童の育成</w:t>
                        </w:r>
                      </w:p>
                      <w:p>
                        <w:pPr>
                          <w:pStyle w:val="0"/>
                          <w:wordWrap w:val="0"/>
                          <w:overflowPunct w:val="1"/>
                          <w:snapToGrid w:val="0"/>
                          <w:ind w:left="0"/>
                          <w:jc w:val="center"/>
                          <w:rPr>
                            <w:rFonts w:hint="eastAsia"/>
                          </w:rPr>
                        </w:pPr>
                        <w:r>
                          <w:rPr>
                            <w:rFonts w:hint="default" w:asciiTheme="minorHAnsi" w:hAnsiTheme="minorHAnsi" w:eastAsiaTheme="minorEastAsia"/>
                            <w:b w:val="1"/>
                            <w:color w:val="FFFFFF" w:themeColor="background1"/>
                            <w:kern w:val="1200"/>
                            <w:sz w:val="18"/>
                          </w:rPr>
                          <w:t>●</w:t>
                        </w:r>
                        <w:r>
                          <w:rPr>
                            <w:rFonts w:hint="default" w:asciiTheme="minorHAnsi" w:hAnsiTheme="minorHAnsi" w:eastAsiaTheme="minorEastAsia"/>
                            <w:b w:val="1"/>
                            <w:color w:val="FFFFFF" w:themeColor="background1"/>
                            <w:kern w:val="1200"/>
                            <w:sz w:val="18"/>
                          </w:rPr>
                          <w:t>やり通す力　　</w:t>
                        </w:r>
                        <w:r>
                          <w:rPr>
                            <w:rFonts w:hint="default" w:asciiTheme="minorHAnsi" w:hAnsiTheme="minorHAnsi" w:eastAsiaTheme="minorEastAsia"/>
                            <w:b w:val="1"/>
                            <w:color w:val="FFFFFF" w:themeColor="background1"/>
                            <w:kern w:val="1200"/>
                            <w:sz w:val="18"/>
                          </w:rPr>
                          <w:t>●</w:t>
                        </w:r>
                        <w:r>
                          <w:rPr>
                            <w:rFonts w:hint="default" w:asciiTheme="minorHAnsi" w:hAnsiTheme="minorHAnsi" w:eastAsiaTheme="minorEastAsia"/>
                            <w:b w:val="1"/>
                            <w:color w:val="FFFFFF" w:themeColor="background1"/>
                            <w:kern w:val="1200"/>
                            <w:sz w:val="18"/>
                          </w:rPr>
                          <w:t>自分で考え取り組む力　　</w:t>
                        </w:r>
                        <w:r>
                          <w:rPr>
                            <w:rFonts w:hint="default" w:asciiTheme="minorHAnsi" w:hAnsiTheme="minorHAnsi" w:eastAsiaTheme="minorEastAsia"/>
                            <w:b w:val="1"/>
                            <w:color w:val="FFFFFF" w:themeColor="background1"/>
                            <w:kern w:val="1200"/>
                            <w:sz w:val="18"/>
                          </w:rPr>
                          <w:t>●</w:t>
                        </w:r>
                        <w:r>
                          <w:rPr>
                            <w:rFonts w:hint="default" w:asciiTheme="minorHAnsi" w:hAnsiTheme="minorHAnsi" w:eastAsiaTheme="minorEastAsia"/>
                            <w:b w:val="1"/>
                            <w:color w:val="FFFFFF" w:themeColor="background1"/>
                            <w:kern w:val="1200"/>
                            <w:sz w:val="18"/>
                          </w:rPr>
                          <w:t>協働する力</w:t>
                        </w:r>
                      </w:p>
                    </w:txbxContent>
                  </v:textbox>
                  <v:imagedata o:title=""/>
                  <w10:wrap type="none" anchorx="page" anchory="page"/>
                </v:rect>
                <v:oval id="楕円 6" style="height:66411;width:473584;top:41767;left:217610;v-text-anchor:middle;position:absolute;" o:spid="_x0000_s1032" filled="f" stroked="t" strokecolor="#ffff00" strokeweight="2.25pt" o:spt="3">
                  <v:fill/>
                  <v:stroke linestyle="single" miterlimit="8" endcap="flat" dashstyle="solid" filltype="solid"/>
                  <v:textbox style="layout-flow:horizontal;">
                    <w:txbxContent>
                      <w:p>
                        <w:pPr>
                          <w:pStyle w:val="0"/>
                          <w:wordWrap w:val="0"/>
                          <w:overflowPunct w:val="1"/>
                          <w:snapToGrid w:val="0"/>
                          <w:ind w:left="0"/>
                          <w:jc w:val="center"/>
                          <w:rPr>
                            <w:rFonts w:hint="eastAsia"/>
                          </w:rPr>
                        </w:pPr>
                      </w:p>
                    </w:txbxContent>
                  </v:textbox>
                  <v:imagedata o:title=""/>
                  <w10:wrap type="none" anchorx="page" anchory="page"/>
                </v:oval>
                <w10:wrap type="none" anchorx="page" anchory="page"/>
              </v:group>
            </w:pict>
          </mc:Fallback>
        </mc:AlternateContent>
      </w:r>
      <w:r>
        <w:rPr>
          <w:rFonts w:hint="eastAsia"/>
        </w:rPr>
        <w:drawing>
          <wp:anchor distT="0" distB="0" distL="203200" distR="203200" simplePos="0" relativeHeight="15" behindDoc="0" locked="0" layoutInCell="1" hidden="0" allowOverlap="1">
            <wp:simplePos x="0" y="0"/>
            <wp:positionH relativeFrom="column">
              <wp:posOffset>5790565</wp:posOffset>
            </wp:positionH>
            <wp:positionV relativeFrom="paragraph">
              <wp:posOffset>71755</wp:posOffset>
            </wp:positionV>
            <wp:extent cx="1377315" cy="1490980"/>
            <wp:effectExtent l="0" t="0" r="0" b="0"/>
            <wp:wrapNone/>
            <wp:docPr id="1033" name="オブジェクト 0"/>
            <a:graphic xmlns:a="http://schemas.openxmlformats.org/drawingml/2006/main">
              <a:graphicData uri="http://schemas.openxmlformats.org/drawingml/2006/picture">
                <pic:pic xmlns:pic="http://schemas.openxmlformats.org/drawingml/2006/picture">
                  <pic:nvPicPr>
                    <pic:cNvPr id="1033" name="オブジェクト 0"/>
                    <pic:cNvPicPr>
                      <a:picLocks noChangeAspect="1"/>
                    </pic:cNvPicPr>
                  </pic:nvPicPr>
                  <pic:blipFill>
                    <a:blip r:embed="rId7"/>
                    <a:stretch>
                      <a:fillRect/>
                    </a:stretch>
                  </pic:blipFill>
                  <pic:spPr>
                    <a:xfrm>
                      <a:off x="0" y="0"/>
                      <a:ext cx="1377315" cy="1490980"/>
                    </a:xfrm>
                    <a:prstGeom prst="rect">
                      <a:avLst/>
                    </a:prstGeom>
                  </pic:spPr>
                </pic:pic>
              </a:graphicData>
            </a:graphic>
          </wp:anchor>
        </w:drawing>
      </w:r>
      <w:r>
        <w:rPr>
          <w:rFonts w:hint="eastAsia"/>
        </w:rPr>
        <mc:AlternateContent>
          <mc:Choice Requires="wps">
            <w:drawing>
              <wp:anchor distT="0" distB="0" distL="71755" distR="71755" simplePos="0" relativeHeight="16" behindDoc="0" locked="0" layoutInCell="1" hidden="0" allowOverlap="1">
                <wp:simplePos x="0" y="0"/>
                <wp:positionH relativeFrom="column">
                  <wp:posOffset>7442835</wp:posOffset>
                </wp:positionH>
                <wp:positionV relativeFrom="paragraph">
                  <wp:posOffset>1148080</wp:posOffset>
                </wp:positionV>
                <wp:extent cx="3809365" cy="517525"/>
                <wp:effectExtent l="19685" t="19685" r="29845" b="20320"/>
                <wp:wrapNone/>
                <wp:docPr id="1034" name="オブジェクト 0"/>
                <a:graphic xmlns:a="http://schemas.openxmlformats.org/drawingml/2006/main">
                  <a:graphicData uri="http://schemas.microsoft.com/office/word/2010/wordprocessingShape">
                    <wps:wsp>
                      <wps:cNvPr id="1034" name="オブジェクト 0"/>
                      <wps:cNvSpPr/>
                      <wps:spPr>
                        <a:xfrm>
                          <a:off x="0" y="0"/>
                          <a:ext cx="3809365" cy="517525"/>
                        </a:xfrm>
                        <a:prstGeom prst="rect">
                          <a:avLst/>
                        </a:prstGeom>
                        <a:noFill/>
                        <a:ln w="38100" cap="flat" cmpd="sng" algn="ctr">
                          <a:solidFill>
                            <a:srgbClr val="FF0000"/>
                          </a:solidFill>
                          <a:prstDash val="sysDot"/>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wrap-distance-right:5.65pt;mso-wrap-distance-bottom:0pt;margin-top:90.4pt;mso-position-vertical-relative:text;mso-position-horizontal-relative:text;position:absolute;height:40.75pt;mso-wrap-distance-top:0pt;width:299.95pt;mso-wrap-distance-left:5.65pt;margin-left:586.04pt;z-index:16;" o:spid="_x0000_s1034" o:allowincell="t" o:allowoverlap="t" filled="f" stroked="t" strokecolor="#ff0000" strokeweight="3pt" o:spt="1">
                <v:fill/>
                <v:stroke linestyle="single" miterlimit="8" endcap="flat" dashstyle="shortdot" filltype="solid"/>
                <v:textbox style="layout-flow:horizontal;"/>
                <v:imagedata o:title=""/>
                <w10:wrap type="none" anchorx="text" anchory="text"/>
              </v:rect>
            </w:pict>
          </mc:Fallback>
        </mc:AlternateContent>
      </w:r>
      <w:r>
        <w:rPr>
          <w:rFonts w:hint="eastAsia"/>
        </w:rPr>
        <mc:AlternateContent>
          <mc:Choice Requires="wps">
            <w:drawing>
              <wp:anchor distT="0" distB="0" distL="71755" distR="71755" simplePos="0" relativeHeight="3" behindDoc="0" locked="0" layoutInCell="1" hidden="0" allowOverlap="1">
                <wp:simplePos x="0" y="0"/>
                <wp:positionH relativeFrom="column">
                  <wp:posOffset>40640</wp:posOffset>
                </wp:positionH>
                <wp:positionV relativeFrom="paragraph">
                  <wp:posOffset>1142365</wp:posOffset>
                </wp:positionV>
                <wp:extent cx="5746750" cy="3121660"/>
                <wp:effectExtent l="0" t="0" r="635" b="635"/>
                <wp:wrapSquare wrapText="bothSides"/>
                <wp:docPr id="1035" name="オブジェクト 0"/>
                <a:graphic xmlns:a="http://schemas.openxmlformats.org/drawingml/2006/main">
                  <a:graphicData uri="http://schemas.microsoft.com/office/word/2010/wordprocessingShape">
                    <wps:wsp>
                      <wps:cNvPr id="1035" name="オブジェクト 0"/>
                      <wps:cNvSpPr txBox="1"/>
                      <wps:spPr>
                        <a:xfrm>
                          <a:off x="0" y="0"/>
                          <a:ext cx="5746750" cy="3121660"/>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spacing w:before="240" w:beforeLines="0" w:beforeAutospacing="0" w:line="280" w:lineRule="exact"/>
                              <w:ind w:left="0" w:leftChars="0" w:firstLine="1377" w:firstLineChars="300"/>
                              <w:jc w:val="left"/>
                              <w:rPr>
                                <w:rFonts w:hint="eastAsia" w:ascii="ＭＳ ゴシック" w:hAnsi="ＭＳ ゴシック" w:eastAsia="ＭＳ ゴシック"/>
                                <w:sz w:val="24"/>
                              </w:rPr>
                            </w:pPr>
                            <w:r>
                              <w:rPr>
                                <w:rFonts w:hint="eastAsia" w:ascii="AR Pゴシック体S" w:hAnsi="AR Pゴシック体S" w:eastAsia="AR Pゴシック体S"/>
                                <w:w w:val="150"/>
                                <w:sz w:val="32"/>
                              </w:rPr>
                              <w:t>《ご協力いただいた皆様に感謝》</w:t>
                            </w:r>
                          </w:p>
                          <w:p>
                            <w:pPr>
                              <w:pStyle w:val="0"/>
                              <w:spacing w:line="280" w:lineRule="exact"/>
                              <w:ind w:firstLine="219" w:firstLineChars="100"/>
                              <w:jc w:val="left"/>
                              <w:rPr>
                                <w:rFonts w:hint="eastAsia"/>
                              </w:rPr>
                            </w:pPr>
                            <w:r>
                              <w:rPr>
                                <w:rFonts w:hint="eastAsia" w:ascii="ＭＳ ゴシック" w:hAnsi="ＭＳ ゴシック" w:eastAsia="ＭＳ ゴシック"/>
                                <w:sz w:val="24"/>
                              </w:rPr>
                              <w:t>７月１３日（水）に５年生全員が参加し、大多尾漁港で稚魚放流体験が行われました。天草市水産振興課の方の説明後、真鯛の稚魚の放流を行いました。</w:t>
                            </w:r>
                          </w:p>
                          <w:p>
                            <w:pPr>
                              <w:pStyle w:val="0"/>
                              <w:spacing w:line="280" w:lineRule="exact"/>
                              <w:ind w:left="0" w:leftChars="0" w:firstLine="3285" w:firstLineChars="1500"/>
                              <w:jc w:val="left"/>
                              <w:rPr>
                                <w:rFonts w:hint="eastAsia" w:ascii="ＭＳ ゴシック" w:hAnsi="ＭＳ ゴシック" w:eastAsia="ＭＳ ゴシック"/>
                                <w:sz w:val="24"/>
                              </w:rPr>
                            </w:pPr>
                            <w:r>
                              <w:rPr>
                                <w:rFonts w:hint="eastAsia" w:ascii="ＭＳ ゴシック" w:hAnsi="ＭＳ ゴシック" w:eastAsia="ＭＳ ゴシック"/>
                                <w:sz w:val="24"/>
                              </w:rPr>
                              <w:t>放流の前後には、質問の時間がとられ</w:t>
                            </w:r>
                            <w:bookmarkStart w:id="0" w:name="_GoBack"/>
                            <w:bookmarkEnd w:id="0"/>
                            <w:r>
                              <w:rPr>
                                <w:rFonts w:hint="eastAsia" w:ascii="ＭＳ ゴシック" w:hAnsi="ＭＳ ゴシック" w:eastAsia="ＭＳ ゴシック"/>
                                <w:sz w:val="24"/>
                              </w:rPr>
                              <w:t>、子どもたちから</w:t>
                            </w:r>
                          </w:p>
                          <w:p>
                            <w:pPr>
                              <w:pStyle w:val="0"/>
                              <w:spacing w:line="280" w:lineRule="exact"/>
                              <w:ind w:left="0" w:leftChars="0" w:firstLine="3066" w:firstLineChars="1400"/>
                              <w:jc w:val="left"/>
                              <w:rPr>
                                <w:rFonts w:hint="eastAsia" w:ascii="ＭＳ ゴシック" w:hAnsi="ＭＳ ゴシック" w:eastAsia="ＭＳ ゴシック"/>
                                <w:sz w:val="24"/>
                              </w:rPr>
                            </w:pPr>
                            <w:r>
                              <w:rPr>
                                <w:rFonts w:hint="eastAsia" w:ascii="ＭＳ ゴシック" w:hAnsi="ＭＳ ゴシック" w:eastAsia="ＭＳ ゴシック"/>
                                <w:sz w:val="24"/>
                              </w:rPr>
                              <w:t>「稚魚の放流は何年くらい前から行われているのですか」</w:t>
                            </w:r>
                          </w:p>
                          <w:p>
                            <w:pPr>
                              <w:pStyle w:val="0"/>
                              <w:spacing w:line="280" w:lineRule="exact"/>
                              <w:ind w:left="0" w:leftChars="0" w:firstLine="3066" w:firstLineChars="1400"/>
                              <w:jc w:val="left"/>
                              <w:rPr>
                                <w:rFonts w:hint="eastAsia" w:ascii="ＭＳ ゴシック" w:hAnsi="ＭＳ ゴシック" w:eastAsia="ＭＳ ゴシック"/>
                                <w:sz w:val="24"/>
                              </w:rPr>
                            </w:pPr>
                            <w:r>
                              <w:rPr>
                                <w:rFonts w:hint="eastAsia" w:ascii="ＭＳ ゴシック" w:hAnsi="ＭＳ ゴシック" w:eastAsia="ＭＳ ゴシック"/>
                                <w:sz w:val="24"/>
                              </w:rPr>
                              <w:t>などの多くの質問が出されました（４０年ほど前から行わ</w:t>
                            </w:r>
                          </w:p>
                          <w:p>
                            <w:pPr>
                              <w:pStyle w:val="0"/>
                              <w:spacing w:line="280" w:lineRule="exact"/>
                              <w:ind w:left="0" w:leftChars="0" w:firstLine="3066" w:firstLineChars="1400"/>
                              <w:jc w:val="left"/>
                              <w:rPr>
                                <w:rFonts w:hint="eastAsia" w:ascii="ＭＳ ゴシック" w:hAnsi="ＭＳ ゴシック" w:eastAsia="ＭＳ ゴシック"/>
                                <w:sz w:val="24"/>
                              </w:rPr>
                            </w:pPr>
                            <w:r>
                              <w:rPr>
                                <w:rFonts w:hint="eastAsia" w:ascii="ＭＳ ゴシック" w:hAnsi="ＭＳ ゴシック" w:eastAsia="ＭＳ ゴシック"/>
                                <w:sz w:val="24"/>
                              </w:rPr>
                              <w:t>れているそうです）。新和町の大きな産業の一つ漁業につ</w:t>
                            </w:r>
                          </w:p>
                          <w:p>
                            <w:pPr>
                              <w:pStyle w:val="0"/>
                              <w:spacing w:line="280" w:lineRule="exact"/>
                              <w:ind w:left="0" w:leftChars="0" w:firstLine="3066" w:firstLineChars="1400"/>
                              <w:jc w:val="left"/>
                              <w:rPr>
                                <w:rFonts w:hint="eastAsia" w:ascii="ＭＳ ゴシック" w:hAnsi="ＭＳ ゴシック" w:eastAsia="ＭＳ ゴシック"/>
                                <w:sz w:val="24"/>
                              </w:rPr>
                            </w:pPr>
                            <w:r>
                              <w:rPr>
                                <w:rFonts w:hint="eastAsia" w:ascii="ＭＳ ゴシック" w:hAnsi="ＭＳ ゴシック" w:eastAsia="ＭＳ ゴシック"/>
                                <w:sz w:val="24"/>
                              </w:rPr>
                              <w:t>いて理解を深める一日となりました。</w:t>
                            </w:r>
                          </w:p>
                          <w:p>
                            <w:pPr>
                              <w:pStyle w:val="0"/>
                              <w:spacing w:line="280" w:lineRule="exact"/>
                              <w:ind w:left="0" w:leftChars="0" w:firstLine="3066" w:firstLineChars="1400"/>
                              <w:jc w:val="left"/>
                              <w:rPr>
                                <w:rFonts w:hint="eastAsia" w:ascii="ＭＳ ゴシック" w:hAnsi="ＭＳ ゴシック" w:eastAsia="ＭＳ ゴシック"/>
                                <w:sz w:val="24"/>
                              </w:rPr>
                            </w:pP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１学期中には、今回の稚魚放流体験の他にもハマボウ観</w:t>
                            </w:r>
                          </w:p>
                          <w:p>
                            <w:pPr>
                              <w:pStyle w:val="0"/>
                              <w:spacing w:line="280" w:lineRule="exact"/>
                              <w:ind w:left="0" w:leftChars="0" w:firstLine="3066" w:firstLineChars="1400"/>
                              <w:jc w:val="left"/>
                              <w:rPr>
                                <w:rFonts w:hint="eastAsia" w:ascii="ＭＳ ゴシック" w:hAnsi="ＭＳ ゴシック" w:eastAsia="ＭＳ ゴシック"/>
                                <w:sz w:val="24"/>
                              </w:rPr>
                            </w:pPr>
                            <w:r>
                              <w:rPr>
                                <w:rFonts w:hint="eastAsia" w:ascii="ＭＳ ゴシック" w:hAnsi="ＭＳ ゴシック" w:eastAsia="ＭＳ ゴシック"/>
                                <w:sz w:val="24"/>
                              </w:rPr>
                              <w:t>察や神掛けの滝登山など体験活動を地域の方とともに行う</w:t>
                            </w:r>
                          </w:p>
                          <w:p>
                            <w:pPr>
                              <w:pStyle w:val="0"/>
                              <w:spacing w:line="280" w:lineRule="exact"/>
                              <w:ind w:left="0" w:leftChars="0" w:firstLine="3066" w:firstLineChars="1400"/>
                              <w:jc w:val="left"/>
                              <w:rPr>
                                <w:rFonts w:hint="eastAsia" w:ascii="ＭＳ ゴシック" w:hAnsi="ＭＳ ゴシック" w:eastAsia="ＭＳ ゴシック"/>
                                <w:sz w:val="24"/>
                              </w:rPr>
                            </w:pPr>
                            <w:r>
                              <w:rPr>
                                <w:rFonts w:hint="eastAsia" w:ascii="ＭＳ ゴシック" w:hAnsi="ＭＳ ゴシック" w:eastAsia="ＭＳ ゴシック"/>
                                <w:sz w:val="24"/>
                              </w:rPr>
                              <w:t>ことができました。ご協力いただいた皆様に感謝申し上げ</w:t>
                            </w:r>
                          </w:p>
                          <w:p>
                            <w:pPr>
                              <w:pStyle w:val="0"/>
                              <w:spacing w:line="280" w:lineRule="exact"/>
                              <w:ind w:left="0" w:leftChars="0" w:firstLine="3066" w:firstLineChars="1400"/>
                              <w:jc w:val="left"/>
                              <w:rPr>
                                <w:rFonts w:hint="eastAsia" w:ascii="ＭＳ ゴシック" w:hAnsi="ＭＳ ゴシック" w:eastAsia="ＭＳ ゴシック"/>
                                <w:sz w:val="24"/>
                              </w:rPr>
                            </w:pPr>
                            <w:r>
                              <w:rPr>
                                <w:rFonts w:hint="eastAsia" w:ascii="ＭＳ ゴシック" w:hAnsi="ＭＳ ゴシック" w:eastAsia="ＭＳ ゴシック"/>
                                <w:sz w:val="24"/>
                              </w:rPr>
                              <w:t>ます。</w:t>
                            </w:r>
                          </w:p>
                          <w:p>
                            <w:pPr>
                              <w:pStyle w:val="0"/>
                              <w:spacing w:line="280" w:lineRule="exact"/>
                              <w:ind w:left="0" w:leftChars="0" w:firstLine="3285" w:firstLineChars="1500"/>
                              <w:jc w:val="left"/>
                              <w:rPr>
                                <w:rFonts w:hint="eastAsia" w:ascii="ＭＳ ゴシック" w:hAnsi="ＭＳ ゴシック" w:eastAsia="ＭＳ ゴシック"/>
                                <w:sz w:val="24"/>
                              </w:rPr>
                            </w:pPr>
                            <w:r>
                              <w:rPr>
                                <w:rFonts w:hint="eastAsia" w:ascii="ＭＳ ゴシック" w:hAnsi="ＭＳ ゴシック" w:eastAsia="ＭＳ ゴシック"/>
                                <w:sz w:val="24"/>
                              </w:rPr>
                              <w:t>６８日間（１～４年生は６７日間）の１学期が７月２０</w:t>
                            </w:r>
                          </w:p>
                          <w:p>
                            <w:pPr>
                              <w:pStyle w:val="0"/>
                              <w:spacing w:line="280" w:lineRule="exact"/>
                              <w:ind w:left="0"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　　　　　　　　　　　　　　日で終わりますが、新和小学校の子ども達にとって充実し</w:t>
                            </w:r>
                          </w:p>
                          <w:p>
                            <w:pPr>
                              <w:pStyle w:val="0"/>
                              <w:spacing w:line="280" w:lineRule="exact"/>
                              <w:ind w:left="0"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　　　　　　　　　　　　　　た１学期になったの</w:t>
                            </w:r>
                          </w:p>
                          <w:p>
                            <w:pPr>
                              <w:pStyle w:val="0"/>
                              <w:spacing w:line="280" w:lineRule="exact"/>
                              <w:ind w:left="0"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ではないでしょうか。</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89.95pt;mso-position-vertical-relative:text;mso-position-horizontal-relative:text;position:absolute;mso-wrap-mode:square;height:245.8pt;mso-wrap-distance-top:0pt;width:452.5pt;mso-wrap-distance-left:5.65pt;margin-left:3.2pt;z-index:3;" o:spid="_x0000_s1035" o:allowincell="t" o:allowoverlap="t" filled="t" fillcolor="#ffffff" stroked="f" strokeweight="0.5pt" o:spt="202" type="#_x0000_t202">
                <v:fill/>
                <v:stroke linestyle="single"/>
                <v:textbox style="layout-flow:horizontal;" inset="2.0637499999999998mm,0.24694444444444438mm,2.0637499999999998mm,0.24694444444444438mm">
                  <w:txbxContent>
                    <w:p>
                      <w:pPr>
                        <w:pStyle w:val="0"/>
                        <w:spacing w:before="240" w:beforeLines="0" w:beforeAutospacing="0" w:line="280" w:lineRule="exact"/>
                        <w:ind w:left="0" w:leftChars="0" w:firstLine="1377" w:firstLineChars="300"/>
                        <w:jc w:val="left"/>
                        <w:rPr>
                          <w:rFonts w:hint="eastAsia" w:ascii="ＭＳ ゴシック" w:hAnsi="ＭＳ ゴシック" w:eastAsia="ＭＳ ゴシック"/>
                          <w:sz w:val="24"/>
                        </w:rPr>
                      </w:pPr>
                      <w:r>
                        <w:rPr>
                          <w:rFonts w:hint="eastAsia" w:ascii="AR Pゴシック体S" w:hAnsi="AR Pゴシック体S" w:eastAsia="AR Pゴシック体S"/>
                          <w:w w:val="150"/>
                          <w:sz w:val="32"/>
                        </w:rPr>
                        <w:t>《ご協力いただいた皆様に感謝》</w:t>
                      </w:r>
                    </w:p>
                    <w:p>
                      <w:pPr>
                        <w:pStyle w:val="0"/>
                        <w:spacing w:line="280" w:lineRule="exact"/>
                        <w:ind w:firstLine="219" w:firstLineChars="100"/>
                        <w:jc w:val="left"/>
                        <w:rPr>
                          <w:rFonts w:hint="eastAsia"/>
                        </w:rPr>
                      </w:pPr>
                      <w:r>
                        <w:rPr>
                          <w:rFonts w:hint="eastAsia" w:ascii="ＭＳ ゴシック" w:hAnsi="ＭＳ ゴシック" w:eastAsia="ＭＳ ゴシック"/>
                          <w:sz w:val="24"/>
                        </w:rPr>
                        <w:t>７月１３日（水）に５年生全員が参加し、大多尾漁港で稚魚放流体験が行われました。天草市水産振興課の方の説明後、真鯛の稚魚の放流を行いました。</w:t>
                      </w:r>
                    </w:p>
                    <w:p>
                      <w:pPr>
                        <w:pStyle w:val="0"/>
                        <w:spacing w:line="280" w:lineRule="exact"/>
                        <w:ind w:left="0" w:leftChars="0" w:firstLine="3285" w:firstLineChars="1500"/>
                        <w:jc w:val="left"/>
                        <w:rPr>
                          <w:rFonts w:hint="eastAsia" w:ascii="ＭＳ ゴシック" w:hAnsi="ＭＳ ゴシック" w:eastAsia="ＭＳ ゴシック"/>
                          <w:sz w:val="24"/>
                        </w:rPr>
                      </w:pPr>
                      <w:r>
                        <w:rPr>
                          <w:rFonts w:hint="eastAsia" w:ascii="ＭＳ ゴシック" w:hAnsi="ＭＳ ゴシック" w:eastAsia="ＭＳ ゴシック"/>
                          <w:sz w:val="24"/>
                        </w:rPr>
                        <w:t>放流の前後には、質問の時間がとられ</w:t>
                      </w:r>
                      <w:bookmarkStart w:id="1" w:name="_GoBack"/>
                      <w:bookmarkEnd w:id="1"/>
                      <w:r>
                        <w:rPr>
                          <w:rFonts w:hint="eastAsia" w:ascii="ＭＳ ゴシック" w:hAnsi="ＭＳ ゴシック" w:eastAsia="ＭＳ ゴシック"/>
                          <w:sz w:val="24"/>
                        </w:rPr>
                        <w:t>、子どもたちから</w:t>
                      </w:r>
                    </w:p>
                    <w:p>
                      <w:pPr>
                        <w:pStyle w:val="0"/>
                        <w:spacing w:line="280" w:lineRule="exact"/>
                        <w:ind w:left="0" w:leftChars="0" w:firstLine="3066" w:firstLineChars="1400"/>
                        <w:jc w:val="left"/>
                        <w:rPr>
                          <w:rFonts w:hint="eastAsia" w:ascii="ＭＳ ゴシック" w:hAnsi="ＭＳ ゴシック" w:eastAsia="ＭＳ ゴシック"/>
                          <w:sz w:val="24"/>
                        </w:rPr>
                      </w:pPr>
                      <w:r>
                        <w:rPr>
                          <w:rFonts w:hint="eastAsia" w:ascii="ＭＳ ゴシック" w:hAnsi="ＭＳ ゴシック" w:eastAsia="ＭＳ ゴシック"/>
                          <w:sz w:val="24"/>
                        </w:rPr>
                        <w:t>「稚魚の放流は何年くらい前から行われているのですか」</w:t>
                      </w:r>
                    </w:p>
                    <w:p>
                      <w:pPr>
                        <w:pStyle w:val="0"/>
                        <w:spacing w:line="280" w:lineRule="exact"/>
                        <w:ind w:left="0" w:leftChars="0" w:firstLine="3066" w:firstLineChars="1400"/>
                        <w:jc w:val="left"/>
                        <w:rPr>
                          <w:rFonts w:hint="eastAsia" w:ascii="ＭＳ ゴシック" w:hAnsi="ＭＳ ゴシック" w:eastAsia="ＭＳ ゴシック"/>
                          <w:sz w:val="24"/>
                        </w:rPr>
                      </w:pPr>
                      <w:r>
                        <w:rPr>
                          <w:rFonts w:hint="eastAsia" w:ascii="ＭＳ ゴシック" w:hAnsi="ＭＳ ゴシック" w:eastAsia="ＭＳ ゴシック"/>
                          <w:sz w:val="24"/>
                        </w:rPr>
                        <w:t>などの多くの質問が出されました（４０年ほど前から行わ</w:t>
                      </w:r>
                    </w:p>
                    <w:p>
                      <w:pPr>
                        <w:pStyle w:val="0"/>
                        <w:spacing w:line="280" w:lineRule="exact"/>
                        <w:ind w:left="0" w:leftChars="0" w:firstLine="3066" w:firstLineChars="1400"/>
                        <w:jc w:val="left"/>
                        <w:rPr>
                          <w:rFonts w:hint="eastAsia" w:ascii="ＭＳ ゴシック" w:hAnsi="ＭＳ ゴシック" w:eastAsia="ＭＳ ゴシック"/>
                          <w:sz w:val="24"/>
                        </w:rPr>
                      </w:pPr>
                      <w:r>
                        <w:rPr>
                          <w:rFonts w:hint="eastAsia" w:ascii="ＭＳ ゴシック" w:hAnsi="ＭＳ ゴシック" w:eastAsia="ＭＳ ゴシック"/>
                          <w:sz w:val="24"/>
                        </w:rPr>
                        <w:t>れているそうです）。新和町の大きな産業の一つ漁業につ</w:t>
                      </w:r>
                    </w:p>
                    <w:p>
                      <w:pPr>
                        <w:pStyle w:val="0"/>
                        <w:spacing w:line="280" w:lineRule="exact"/>
                        <w:ind w:left="0" w:leftChars="0" w:firstLine="3066" w:firstLineChars="1400"/>
                        <w:jc w:val="left"/>
                        <w:rPr>
                          <w:rFonts w:hint="eastAsia" w:ascii="ＭＳ ゴシック" w:hAnsi="ＭＳ ゴシック" w:eastAsia="ＭＳ ゴシック"/>
                          <w:sz w:val="24"/>
                        </w:rPr>
                      </w:pPr>
                      <w:r>
                        <w:rPr>
                          <w:rFonts w:hint="eastAsia" w:ascii="ＭＳ ゴシック" w:hAnsi="ＭＳ ゴシック" w:eastAsia="ＭＳ ゴシック"/>
                          <w:sz w:val="24"/>
                        </w:rPr>
                        <w:t>いて理解を深める一日となりました。</w:t>
                      </w:r>
                    </w:p>
                    <w:p>
                      <w:pPr>
                        <w:pStyle w:val="0"/>
                        <w:spacing w:line="280" w:lineRule="exact"/>
                        <w:ind w:left="0" w:leftChars="0" w:firstLine="3066" w:firstLineChars="1400"/>
                        <w:jc w:val="left"/>
                        <w:rPr>
                          <w:rFonts w:hint="eastAsia" w:ascii="ＭＳ ゴシック" w:hAnsi="ＭＳ ゴシック" w:eastAsia="ＭＳ ゴシック"/>
                          <w:sz w:val="24"/>
                        </w:rPr>
                      </w:pP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１学期中には、今回の稚魚放流体験の他にもハマボウ観</w:t>
                      </w:r>
                    </w:p>
                    <w:p>
                      <w:pPr>
                        <w:pStyle w:val="0"/>
                        <w:spacing w:line="280" w:lineRule="exact"/>
                        <w:ind w:left="0" w:leftChars="0" w:firstLine="3066" w:firstLineChars="1400"/>
                        <w:jc w:val="left"/>
                        <w:rPr>
                          <w:rFonts w:hint="eastAsia" w:ascii="ＭＳ ゴシック" w:hAnsi="ＭＳ ゴシック" w:eastAsia="ＭＳ ゴシック"/>
                          <w:sz w:val="24"/>
                        </w:rPr>
                      </w:pPr>
                      <w:r>
                        <w:rPr>
                          <w:rFonts w:hint="eastAsia" w:ascii="ＭＳ ゴシック" w:hAnsi="ＭＳ ゴシック" w:eastAsia="ＭＳ ゴシック"/>
                          <w:sz w:val="24"/>
                        </w:rPr>
                        <w:t>察や神掛けの滝登山など体験活動を地域の方とともに行う</w:t>
                      </w:r>
                    </w:p>
                    <w:p>
                      <w:pPr>
                        <w:pStyle w:val="0"/>
                        <w:spacing w:line="280" w:lineRule="exact"/>
                        <w:ind w:left="0" w:leftChars="0" w:firstLine="3066" w:firstLineChars="1400"/>
                        <w:jc w:val="left"/>
                        <w:rPr>
                          <w:rFonts w:hint="eastAsia" w:ascii="ＭＳ ゴシック" w:hAnsi="ＭＳ ゴシック" w:eastAsia="ＭＳ ゴシック"/>
                          <w:sz w:val="24"/>
                        </w:rPr>
                      </w:pPr>
                      <w:r>
                        <w:rPr>
                          <w:rFonts w:hint="eastAsia" w:ascii="ＭＳ ゴシック" w:hAnsi="ＭＳ ゴシック" w:eastAsia="ＭＳ ゴシック"/>
                          <w:sz w:val="24"/>
                        </w:rPr>
                        <w:t>ことができました。ご協力いただいた皆様に感謝申し上げ</w:t>
                      </w:r>
                    </w:p>
                    <w:p>
                      <w:pPr>
                        <w:pStyle w:val="0"/>
                        <w:spacing w:line="280" w:lineRule="exact"/>
                        <w:ind w:left="0" w:leftChars="0" w:firstLine="3066" w:firstLineChars="1400"/>
                        <w:jc w:val="left"/>
                        <w:rPr>
                          <w:rFonts w:hint="eastAsia" w:ascii="ＭＳ ゴシック" w:hAnsi="ＭＳ ゴシック" w:eastAsia="ＭＳ ゴシック"/>
                          <w:sz w:val="24"/>
                        </w:rPr>
                      </w:pPr>
                      <w:r>
                        <w:rPr>
                          <w:rFonts w:hint="eastAsia" w:ascii="ＭＳ ゴシック" w:hAnsi="ＭＳ ゴシック" w:eastAsia="ＭＳ ゴシック"/>
                          <w:sz w:val="24"/>
                        </w:rPr>
                        <w:t>ます。</w:t>
                      </w:r>
                    </w:p>
                    <w:p>
                      <w:pPr>
                        <w:pStyle w:val="0"/>
                        <w:spacing w:line="280" w:lineRule="exact"/>
                        <w:ind w:left="0" w:leftChars="0" w:firstLine="3285" w:firstLineChars="1500"/>
                        <w:jc w:val="left"/>
                        <w:rPr>
                          <w:rFonts w:hint="eastAsia" w:ascii="ＭＳ ゴシック" w:hAnsi="ＭＳ ゴシック" w:eastAsia="ＭＳ ゴシック"/>
                          <w:sz w:val="24"/>
                        </w:rPr>
                      </w:pPr>
                      <w:r>
                        <w:rPr>
                          <w:rFonts w:hint="eastAsia" w:ascii="ＭＳ ゴシック" w:hAnsi="ＭＳ ゴシック" w:eastAsia="ＭＳ ゴシック"/>
                          <w:sz w:val="24"/>
                        </w:rPr>
                        <w:t>６８日間（１～４年生は６７日間）の１学期が７月２０</w:t>
                      </w:r>
                    </w:p>
                    <w:p>
                      <w:pPr>
                        <w:pStyle w:val="0"/>
                        <w:spacing w:line="280" w:lineRule="exact"/>
                        <w:ind w:left="0"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　　　　　　　　　　　　　　日で終わりますが、新和小学校の子ども達にとって充実し</w:t>
                      </w:r>
                    </w:p>
                    <w:p>
                      <w:pPr>
                        <w:pStyle w:val="0"/>
                        <w:spacing w:line="280" w:lineRule="exact"/>
                        <w:ind w:left="0"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　　　　　　　　　　　　　　た１学期になったの</w:t>
                      </w:r>
                    </w:p>
                    <w:p>
                      <w:pPr>
                        <w:pStyle w:val="0"/>
                        <w:spacing w:line="280" w:lineRule="exact"/>
                        <w:ind w:left="0"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ではないでしょうか。</w:t>
                      </w:r>
                    </w:p>
                  </w:txbxContent>
                </v:textbox>
                <v:imagedata o:title=""/>
                <w10:wrap type="square" side="both" anchorx="text" anchory="text"/>
              </v:shape>
            </w:pict>
          </mc:Fallback>
        </mc:AlternateContent>
      </w:r>
      <w:r>
        <w:rPr>
          <w:rFonts w:hint="eastAsia"/>
        </w:rPr>
        <mc:AlternateContent>
          <mc:Choice Requires="wps">
            <w:drawing>
              <wp:anchor simplePos="0" relativeHeight="12" behindDoc="0" locked="0" layoutInCell="1" hidden="0" allowOverlap="1">
                <wp:simplePos x="0" y="0"/>
                <wp:positionH relativeFrom="column">
                  <wp:posOffset>5968365</wp:posOffset>
                </wp:positionH>
                <wp:positionV relativeFrom="paragraph">
                  <wp:posOffset>1555750</wp:posOffset>
                </wp:positionV>
                <wp:extent cx="1086485" cy="273050"/>
                <wp:effectExtent l="0" t="0" r="635" b="635"/>
                <wp:wrapNone/>
                <wp:docPr id="1036" name="テキスト 22"/>
                <a:graphic xmlns:a="http://schemas.openxmlformats.org/drawingml/2006/main">
                  <a:graphicData uri="http://schemas.microsoft.com/office/word/2010/wordprocessingShape">
                    <wps:wsp>
                      <wps:cNvPr id="1036" name="テキスト 22"/>
                      <wps:cNvSpPr txBox="1"/>
                      <wps:spPr>
                        <a:xfrm>
                          <a:off x="0" y="0"/>
                          <a:ext cx="1086485" cy="273050"/>
                        </a:xfrm>
                        <a:prstGeom prst="rect">
                          <a:avLst/>
                        </a:prstGeom>
                        <a:ln>
                          <a:noFill/>
                        </a:ln>
                      </wps:spPr>
                      <wps:txbx>
                        <w:txbxContent>
                          <w:p>
                            <w:pPr>
                              <w:pStyle w:val="0"/>
                              <w:wordWrap w:val="0"/>
                              <w:overflowPunct w:val="1"/>
                              <w:snapToGrid w:val="0"/>
                              <w:ind w:left="0"/>
                              <w:jc w:val="center"/>
                              <w:rPr>
                                <w:rFonts w:hint="default"/>
                                <w:sz w:val="36"/>
                              </w:rPr>
                            </w:pPr>
                            <w:r>
                              <w:rPr>
                                <w:rFonts w:hint="eastAsia" w:ascii="AR Pゴシック体S" w:hAnsi="AR Pゴシック体S" w:eastAsia="AR Pゴシック体S"/>
                                <w:color w:val="000000" w:themeColor="text1"/>
                                <w:kern w:val="1200"/>
                                <w:sz w:val="22"/>
                              </w:rPr>
                              <w:t>８</w:t>
                            </w:r>
                            <w:r>
                              <w:rPr>
                                <w:rFonts w:hint="default" w:ascii="AR Pゴシック体S" w:hAnsi="AR Pゴシック体S" w:eastAsia="AR Pゴシック体S"/>
                                <w:color w:val="000000" w:themeColor="text1"/>
                                <w:kern w:val="1200"/>
                                <w:sz w:val="22"/>
                              </w:rPr>
                              <w:t>月の短歌</w:t>
                            </w:r>
                          </w:p>
                        </w:txbxContent>
                      </wps:txbx>
                      <wps:bodyPr vertOverflow="overflow" horzOverflow="overflow" wrap="square">
                        <a:spAutoFit/>
                      </wps:bodyPr>
                    </wps:wsp>
                  </a:graphicData>
                </a:graphic>
              </wp:anchor>
            </w:drawing>
          </mc:Choice>
          <mc:Fallback>
            <w:pict>
              <v:shapetype id="_x0000_t202" coordsize="21600,21600" o:spt="202" path="m,l,21600r21600,l21600,xe">
                <v:stroke joinstyle="miter"/>
                <v:path gradientshapeok="t" o:connecttype="rect"/>
              </v:shapetype>
              <v:shape id="テキスト 22" style="margin-top:122.5pt;mso-position-vertical-relative:text;mso-position-horizontal-relative:text;position:absolute;height:21.5pt;width:85.55pt;margin-left:469.95pt;z-index:12;" o:spid="_x0000_s1036" o:allowincell="t" o:allowoverlap="t" filled="f" stroked="f" o:spt="202" type="#_x0000_t202">
                <v:fill/>
                <v:textbox style="layout-flow:horizontal;mso-fit-shape-to-text:t;">
                  <w:txbxContent>
                    <w:p>
                      <w:pPr>
                        <w:pStyle w:val="0"/>
                        <w:wordWrap w:val="0"/>
                        <w:overflowPunct w:val="1"/>
                        <w:snapToGrid w:val="0"/>
                        <w:ind w:left="0"/>
                        <w:jc w:val="center"/>
                        <w:rPr>
                          <w:rFonts w:hint="default"/>
                          <w:sz w:val="36"/>
                        </w:rPr>
                      </w:pPr>
                      <w:r>
                        <w:rPr>
                          <w:rFonts w:hint="eastAsia" w:ascii="AR Pゴシック体S" w:hAnsi="AR Pゴシック体S" w:eastAsia="AR Pゴシック体S"/>
                          <w:color w:val="000000" w:themeColor="text1"/>
                          <w:kern w:val="1200"/>
                          <w:sz w:val="22"/>
                        </w:rPr>
                        <w:t>８</w:t>
                      </w:r>
                      <w:r>
                        <w:rPr>
                          <w:rFonts w:hint="default" w:ascii="AR Pゴシック体S" w:hAnsi="AR Pゴシック体S" w:eastAsia="AR Pゴシック体S"/>
                          <w:color w:val="000000" w:themeColor="text1"/>
                          <w:kern w:val="1200"/>
                          <w:sz w:val="22"/>
                        </w:rPr>
                        <w:t>月の短歌</w:t>
                      </w:r>
                    </w:p>
                  </w:txbxContent>
                </v:textbox>
                <v:imagedata o:title=""/>
                <w10:wrap type="none" anchorx="text" anchory="text"/>
              </v:shape>
            </w:pict>
          </mc:Fallback>
        </mc:AlternateContent>
      </w:r>
      <w:r>
        <w:rPr>
          <w:rFonts w:hint="eastAsia"/>
        </w:rPr>
        <mc:AlternateContent>
          <mc:Choice Requires="wps">
            <w:drawing>
              <wp:anchor simplePos="0" relativeHeight="11" behindDoc="0" locked="0" layoutInCell="1" hidden="0" allowOverlap="1">
                <wp:simplePos x="0" y="0"/>
                <wp:positionH relativeFrom="column">
                  <wp:posOffset>5968365</wp:posOffset>
                </wp:positionH>
                <wp:positionV relativeFrom="paragraph">
                  <wp:posOffset>1828800</wp:posOffset>
                </wp:positionV>
                <wp:extent cx="1026795" cy="4163695"/>
                <wp:effectExtent l="635" t="635" r="29845" b="10795"/>
                <wp:wrapNone/>
                <wp:docPr id="1037" name="テキスト 21"/>
                <a:graphic xmlns:a="http://schemas.openxmlformats.org/drawingml/2006/main">
                  <a:graphicData uri="http://schemas.microsoft.com/office/word/2010/wordprocessingShape">
                    <wps:wsp>
                      <wps:cNvPr id="1037" name="テキスト 21"/>
                      <wps:cNvSpPr txBox="1"/>
                      <wps:spPr>
                        <a:xfrm>
                          <a:off x="0" y="0"/>
                          <a:ext cx="1026795" cy="4163695"/>
                        </a:xfrm>
                        <a:prstGeom prst="rect">
                          <a:avLst/>
                        </a:prstGeom>
                        <a:solidFill>
                          <a:srgbClr val="008050"/>
                        </a:solidFill>
                      </wps:spPr>
                      <wps:style>
                        <a:lnRef idx="2">
                          <a:srgbClr val="000000"/>
                        </a:lnRef>
                        <a:fillRef idx="1">
                          <a:srgbClr val="000000"/>
                        </a:fillRef>
                        <a:effectRef idx="0">
                          <a:srgbClr val="000000"/>
                        </a:effectRef>
                        <a:fontRef idx="minor"/>
                      </wps:style>
                      <wps:txbx>
                        <w:txbxContent>
                          <w:p>
                            <w:pPr>
                              <w:pStyle w:val="0"/>
                              <w:wordWrap w:val="0"/>
                              <w:overflowPunct w:val="1"/>
                              <w:snapToGrid w:val="0"/>
                              <w:spacing w:line="320" w:lineRule="exact"/>
                              <w:ind w:left="0"/>
                              <w:jc w:val="left"/>
                              <w:rPr>
                                <w:rFonts w:hint="default"/>
                                <w:sz w:val="36"/>
                              </w:rPr>
                            </w:pPr>
                            <w:r>
                              <w:rPr>
                                <w:rFonts w:hint="eastAsia" w:ascii="ＤＨＰ行書体" w:hAnsi="ＤＨＰ行書体" w:eastAsia="ＤＨＰ行書体"/>
                                <w:b w:val="1"/>
                                <w:color w:val="FFFFFF" w:themeColor="background1"/>
                                <w:kern w:val="1200"/>
                                <w:sz w:val="32"/>
                              </w:rPr>
                              <w:t>向日葵は　金の油を　身にあびて</w:t>
                            </w:r>
                            <w:r>
                              <w:rPr>
                                <w:rFonts w:hint="default" w:ascii="ＤＨＰ行書体" w:hAnsi="ＤＨＰ行書体" w:eastAsia="ＤＨＰ行書体"/>
                                <w:b w:val="1"/>
                                <w:color w:val="FFFFFF" w:themeColor="background1"/>
                                <w:kern w:val="1200"/>
                                <w:sz w:val="32"/>
                              </w:rPr>
                              <w:t>　　</w:t>
                            </w:r>
                          </w:p>
                          <w:p>
                            <w:pPr>
                              <w:pStyle w:val="0"/>
                              <w:wordWrap w:val="0"/>
                              <w:overflowPunct w:val="1"/>
                              <w:snapToGrid w:val="0"/>
                              <w:spacing w:line="320" w:lineRule="exact"/>
                              <w:ind w:left="0"/>
                              <w:jc w:val="left"/>
                              <w:rPr>
                                <w:rFonts w:hint="default"/>
                                <w:sz w:val="36"/>
                              </w:rPr>
                            </w:pPr>
                            <w:r>
                              <w:rPr>
                                <w:rFonts w:hint="default" w:ascii="ＤＨＰ行書体" w:hAnsi="ＤＨＰ行書体" w:eastAsia="ＤＨＰ行書体"/>
                                <w:b w:val="1"/>
                                <w:color w:val="FFFFFF" w:themeColor="background1"/>
                                <w:kern w:val="1200"/>
                                <w:sz w:val="32"/>
                              </w:rPr>
                              <w:t>　　　</w:t>
                            </w:r>
                            <w:r>
                              <w:rPr>
                                <w:rFonts w:hint="eastAsia" w:ascii="ＤＨＰ行書体" w:hAnsi="ＤＨＰ行書体" w:eastAsia="ＤＨＰ行書体"/>
                                <w:b w:val="1"/>
                                <w:color w:val="FFFFFF" w:themeColor="background1"/>
                                <w:kern w:val="1200"/>
                                <w:sz w:val="32"/>
                              </w:rPr>
                              <w:t>ゆらりと高し</w:t>
                            </w:r>
                            <w:r>
                              <w:rPr>
                                <w:rFonts w:hint="default" w:ascii="ＤＨＰ行書体" w:hAnsi="ＤＨＰ行書体" w:eastAsia="ＤＨＰ行書体"/>
                                <w:b w:val="1"/>
                                <w:color w:val="FFFFFF" w:themeColor="background1"/>
                                <w:kern w:val="1200"/>
                                <w:sz w:val="32"/>
                              </w:rPr>
                              <w:t>　</w:t>
                            </w:r>
                            <w:r>
                              <w:rPr>
                                <w:rFonts w:hint="eastAsia" w:ascii="ＤＨＰ行書体" w:hAnsi="ＤＨＰ行書体" w:eastAsia="ＤＨＰ行書体"/>
                                <w:b w:val="1"/>
                                <w:color w:val="FFFFFF" w:themeColor="background1"/>
                                <w:kern w:val="1200"/>
                                <w:sz w:val="32"/>
                              </w:rPr>
                              <w:t>日の小ささよ</w:t>
                            </w:r>
                            <w:r>
                              <w:rPr>
                                <w:rFonts w:hint="default" w:ascii="ＤＨＰ行書体" w:hAnsi="ＤＨＰ行書体" w:eastAsia="ＤＨＰ行書体"/>
                                <w:b w:val="1"/>
                                <w:color w:val="FFFFFF" w:themeColor="background1"/>
                                <w:kern w:val="1200"/>
                                <w:sz w:val="32"/>
                              </w:rPr>
                              <w:t>　</w:t>
                            </w:r>
                            <w:r>
                              <w:rPr>
                                <w:rFonts w:hint="eastAsia" w:ascii="ＤＨＰ行書体" w:hAnsi="ＤＨＰ行書体" w:eastAsia="ＤＨＰ行書体"/>
                                <w:b w:val="1"/>
                                <w:color w:val="FFFFFF" w:themeColor="background1"/>
                                <w:kern w:val="1200"/>
                                <w:sz w:val="32"/>
                              </w:rPr>
                              <w:t>前田夕暮</w:t>
                            </w:r>
                          </w:p>
                          <w:p>
                            <w:pPr>
                              <w:pStyle w:val="0"/>
                              <w:wordWrap w:val="0"/>
                              <w:overflowPunct w:val="1"/>
                              <w:snapToGrid w:val="0"/>
                              <w:spacing w:line="320" w:lineRule="exact"/>
                              <w:ind w:left="0"/>
                              <w:jc w:val="left"/>
                              <w:rPr>
                                <w:rFonts w:hint="eastAsia" w:ascii="UD デジタル 教科書体 N-R" w:hAnsi="UD デジタル 教科書体 N-R" w:eastAsia="UD デジタル 教科書体 N-R"/>
                                <w:sz w:val="36"/>
                              </w:rPr>
                            </w:pPr>
                            <w:r>
                              <w:rPr>
                                <w:rFonts w:hint="eastAsia" w:ascii="UD デジタル 教科書体 N-R" w:hAnsi="UD デジタル 教科書体 N-R" w:eastAsia="UD デジタル 教科書体 N-R"/>
                                <w:color w:val="FFFF00"/>
                                <w:kern w:val="1200"/>
                                <w:sz w:val="10"/>
                              </w:rPr>
                              <w:t>　</w:t>
                            </w:r>
                            <w:r>
                              <w:rPr>
                                <w:rFonts w:hint="eastAsia" w:ascii="UD デジタル 教科書体 N-R" w:hAnsi="UD デジタル 教科書体 N-R" w:eastAsia="UD デジタル 教科書体 N-R"/>
                                <w:color w:val="FFFF00"/>
                                <w:kern w:val="1200"/>
                                <w:sz w:val="2"/>
                              </w:rPr>
                              <w:t>　　　　　　　　　　　　　　　　　　　　　　　　　　　　　　　　　　　　　　　　</w:t>
                            </w:r>
                            <w:r>
                              <w:rPr>
                                <w:rFonts w:hint="eastAsia" w:ascii="UD デジタル 教科書体 N-R" w:hAnsi="UD デジタル 教科書体 N-R" w:eastAsia="UD デジタル 教科書体 N-R"/>
                                <w:b w:val="1"/>
                                <w:color w:val="FFFFFF" w:themeColor="background1"/>
                                <w:kern w:val="1200"/>
                                <w:sz w:val="22"/>
                              </w:rPr>
                              <w:t>※　日差しを「金の油」に例えることで、</w:t>
                            </w:r>
                          </w:p>
                          <w:p>
                            <w:pPr>
                              <w:pStyle w:val="0"/>
                              <w:wordWrap w:val="0"/>
                              <w:overflowPunct w:val="1"/>
                              <w:snapToGrid w:val="0"/>
                              <w:spacing w:line="320" w:lineRule="exact"/>
                              <w:ind w:left="0" w:leftChars="0" w:firstLine="498" w:firstLineChars="250"/>
                              <w:jc w:val="left"/>
                              <w:rPr>
                                <w:rFonts w:hint="eastAsia" w:ascii="UD デジタル 教科書体 N-R" w:hAnsi="UD デジタル 教科書体 N-R" w:eastAsia="UD デジタル 教科書体 N-R"/>
                                <w:sz w:val="36"/>
                              </w:rPr>
                            </w:pPr>
                            <w:r>
                              <w:rPr>
                                <w:rFonts w:hint="eastAsia" w:ascii="UD デジタル 教科書体 N-R" w:hAnsi="UD デジタル 教科書体 N-R" w:eastAsia="UD デジタル 教科書体 N-R"/>
                                <w:b w:val="1"/>
                                <w:color w:val="FFFFFF" w:themeColor="background1"/>
                                <w:kern w:val="1200"/>
                                <w:sz w:val="22"/>
                              </w:rPr>
                              <w:t>日本のじっとりとした夏の暑さを感じさせる短歌です。</w:t>
                            </w:r>
                          </w:p>
                        </w:txbxContent>
                      </wps:txbx>
                      <wps:bodyPr vertOverflow="overflow" horzOverflow="overflow" vert="eaVert" wrap="square"/>
                    </wps:wsp>
                  </a:graphicData>
                </a:graphic>
              </wp:anchor>
            </w:drawing>
          </mc:Choice>
          <mc:Fallback>
            <w:pict>
              <v:shapetype id="_x0000_t202" coordsize="21600,21600" o:spt="202" path="m,l,21600r21600,l21600,xe">
                <v:stroke joinstyle="miter"/>
                <v:path gradientshapeok="t" o:connecttype="rect"/>
              </v:shapetype>
              <v:shape id="テキスト 21" style="margin-top:144pt;mso-position-vertical-relative:text;mso-position-horizontal-relative:text;position:absolute;height:327.85pt;width:80.84pt;margin-left:469.95pt;z-index:11;" o:spid="_x0000_s1037" o:allowincell="t" o:allowoverlap="t" filled="t" fillcolor="#008050" stroked="t" strokecolor="#000000" strokeweight="1pt" o:spt="202" type="#_x0000_t202">
                <v:fill/>
                <v:stroke linestyle="single" miterlimit="8" endcap="flat" dashstyle="solid" filltype="solid"/>
                <v:textbox style="layout-flow:vertical-ideographic;">
                  <w:txbxContent>
                    <w:p>
                      <w:pPr>
                        <w:pStyle w:val="0"/>
                        <w:wordWrap w:val="0"/>
                        <w:overflowPunct w:val="1"/>
                        <w:snapToGrid w:val="0"/>
                        <w:spacing w:line="320" w:lineRule="exact"/>
                        <w:ind w:left="0"/>
                        <w:jc w:val="left"/>
                        <w:rPr>
                          <w:rFonts w:hint="default"/>
                          <w:sz w:val="36"/>
                        </w:rPr>
                      </w:pPr>
                      <w:r>
                        <w:rPr>
                          <w:rFonts w:hint="eastAsia" w:ascii="ＤＨＰ行書体" w:hAnsi="ＤＨＰ行書体" w:eastAsia="ＤＨＰ行書体"/>
                          <w:b w:val="1"/>
                          <w:color w:val="FFFFFF" w:themeColor="background1"/>
                          <w:kern w:val="1200"/>
                          <w:sz w:val="32"/>
                        </w:rPr>
                        <w:t>向日葵は　金の油を　身にあびて</w:t>
                      </w:r>
                      <w:r>
                        <w:rPr>
                          <w:rFonts w:hint="default" w:ascii="ＤＨＰ行書体" w:hAnsi="ＤＨＰ行書体" w:eastAsia="ＤＨＰ行書体"/>
                          <w:b w:val="1"/>
                          <w:color w:val="FFFFFF" w:themeColor="background1"/>
                          <w:kern w:val="1200"/>
                          <w:sz w:val="32"/>
                        </w:rPr>
                        <w:t>　　</w:t>
                      </w:r>
                    </w:p>
                    <w:p>
                      <w:pPr>
                        <w:pStyle w:val="0"/>
                        <w:wordWrap w:val="0"/>
                        <w:overflowPunct w:val="1"/>
                        <w:snapToGrid w:val="0"/>
                        <w:spacing w:line="320" w:lineRule="exact"/>
                        <w:ind w:left="0"/>
                        <w:jc w:val="left"/>
                        <w:rPr>
                          <w:rFonts w:hint="default"/>
                          <w:sz w:val="36"/>
                        </w:rPr>
                      </w:pPr>
                      <w:r>
                        <w:rPr>
                          <w:rFonts w:hint="default" w:ascii="ＤＨＰ行書体" w:hAnsi="ＤＨＰ行書体" w:eastAsia="ＤＨＰ行書体"/>
                          <w:b w:val="1"/>
                          <w:color w:val="FFFFFF" w:themeColor="background1"/>
                          <w:kern w:val="1200"/>
                          <w:sz w:val="32"/>
                        </w:rPr>
                        <w:t>　　　</w:t>
                      </w:r>
                      <w:r>
                        <w:rPr>
                          <w:rFonts w:hint="eastAsia" w:ascii="ＤＨＰ行書体" w:hAnsi="ＤＨＰ行書体" w:eastAsia="ＤＨＰ行書体"/>
                          <w:b w:val="1"/>
                          <w:color w:val="FFFFFF" w:themeColor="background1"/>
                          <w:kern w:val="1200"/>
                          <w:sz w:val="32"/>
                        </w:rPr>
                        <w:t>ゆらりと高し</w:t>
                      </w:r>
                      <w:r>
                        <w:rPr>
                          <w:rFonts w:hint="default" w:ascii="ＤＨＰ行書体" w:hAnsi="ＤＨＰ行書体" w:eastAsia="ＤＨＰ行書体"/>
                          <w:b w:val="1"/>
                          <w:color w:val="FFFFFF" w:themeColor="background1"/>
                          <w:kern w:val="1200"/>
                          <w:sz w:val="32"/>
                        </w:rPr>
                        <w:t>　</w:t>
                      </w:r>
                      <w:r>
                        <w:rPr>
                          <w:rFonts w:hint="eastAsia" w:ascii="ＤＨＰ行書体" w:hAnsi="ＤＨＰ行書体" w:eastAsia="ＤＨＰ行書体"/>
                          <w:b w:val="1"/>
                          <w:color w:val="FFFFFF" w:themeColor="background1"/>
                          <w:kern w:val="1200"/>
                          <w:sz w:val="32"/>
                        </w:rPr>
                        <w:t>日の小ささよ</w:t>
                      </w:r>
                      <w:r>
                        <w:rPr>
                          <w:rFonts w:hint="default" w:ascii="ＤＨＰ行書体" w:hAnsi="ＤＨＰ行書体" w:eastAsia="ＤＨＰ行書体"/>
                          <w:b w:val="1"/>
                          <w:color w:val="FFFFFF" w:themeColor="background1"/>
                          <w:kern w:val="1200"/>
                          <w:sz w:val="32"/>
                        </w:rPr>
                        <w:t>　</w:t>
                      </w:r>
                      <w:r>
                        <w:rPr>
                          <w:rFonts w:hint="eastAsia" w:ascii="ＤＨＰ行書体" w:hAnsi="ＤＨＰ行書体" w:eastAsia="ＤＨＰ行書体"/>
                          <w:b w:val="1"/>
                          <w:color w:val="FFFFFF" w:themeColor="background1"/>
                          <w:kern w:val="1200"/>
                          <w:sz w:val="32"/>
                        </w:rPr>
                        <w:t>前田夕暮</w:t>
                      </w:r>
                    </w:p>
                    <w:p>
                      <w:pPr>
                        <w:pStyle w:val="0"/>
                        <w:wordWrap w:val="0"/>
                        <w:overflowPunct w:val="1"/>
                        <w:snapToGrid w:val="0"/>
                        <w:spacing w:line="320" w:lineRule="exact"/>
                        <w:ind w:left="0"/>
                        <w:jc w:val="left"/>
                        <w:rPr>
                          <w:rFonts w:hint="eastAsia" w:ascii="UD デジタル 教科書体 N-R" w:hAnsi="UD デジタル 教科書体 N-R" w:eastAsia="UD デジタル 教科書体 N-R"/>
                          <w:sz w:val="36"/>
                        </w:rPr>
                      </w:pPr>
                      <w:r>
                        <w:rPr>
                          <w:rFonts w:hint="eastAsia" w:ascii="UD デジタル 教科書体 N-R" w:hAnsi="UD デジタル 教科書体 N-R" w:eastAsia="UD デジタル 教科書体 N-R"/>
                          <w:color w:val="FFFF00"/>
                          <w:kern w:val="1200"/>
                          <w:sz w:val="10"/>
                        </w:rPr>
                        <w:t>　</w:t>
                      </w:r>
                      <w:r>
                        <w:rPr>
                          <w:rFonts w:hint="eastAsia" w:ascii="UD デジタル 教科書体 N-R" w:hAnsi="UD デジタル 教科書体 N-R" w:eastAsia="UD デジタル 教科書体 N-R"/>
                          <w:color w:val="FFFF00"/>
                          <w:kern w:val="1200"/>
                          <w:sz w:val="2"/>
                        </w:rPr>
                        <w:t>　　　　　　　　　　　　　　　　　　　　　　　　　　　　　　　　　　　　　　　　</w:t>
                      </w:r>
                      <w:r>
                        <w:rPr>
                          <w:rFonts w:hint="eastAsia" w:ascii="UD デジタル 教科書体 N-R" w:hAnsi="UD デジタル 教科書体 N-R" w:eastAsia="UD デジタル 教科書体 N-R"/>
                          <w:b w:val="1"/>
                          <w:color w:val="FFFFFF" w:themeColor="background1"/>
                          <w:kern w:val="1200"/>
                          <w:sz w:val="22"/>
                        </w:rPr>
                        <w:t>※　日差しを「金の油」に例えることで、</w:t>
                      </w:r>
                    </w:p>
                    <w:p>
                      <w:pPr>
                        <w:pStyle w:val="0"/>
                        <w:wordWrap w:val="0"/>
                        <w:overflowPunct w:val="1"/>
                        <w:snapToGrid w:val="0"/>
                        <w:spacing w:line="320" w:lineRule="exact"/>
                        <w:ind w:left="0" w:leftChars="0" w:firstLine="498" w:firstLineChars="250"/>
                        <w:jc w:val="left"/>
                        <w:rPr>
                          <w:rFonts w:hint="eastAsia" w:ascii="UD デジタル 教科書体 N-R" w:hAnsi="UD デジタル 教科書体 N-R" w:eastAsia="UD デジタル 教科書体 N-R"/>
                          <w:sz w:val="36"/>
                        </w:rPr>
                      </w:pPr>
                      <w:r>
                        <w:rPr>
                          <w:rFonts w:hint="eastAsia" w:ascii="UD デジタル 教科書体 N-R" w:hAnsi="UD デジタル 教科書体 N-R" w:eastAsia="UD デジタル 教科書体 N-R"/>
                          <w:b w:val="1"/>
                          <w:color w:val="FFFFFF" w:themeColor="background1"/>
                          <w:kern w:val="1200"/>
                          <w:sz w:val="22"/>
                        </w:rPr>
                        <w:t>日本のじっとりとした夏の暑さを感じさせる短歌です。</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13" behindDoc="0" locked="0" layoutInCell="1" hidden="0" allowOverlap="1">
                <wp:simplePos x="0" y="0"/>
                <wp:positionH relativeFrom="column">
                  <wp:posOffset>5872480</wp:posOffset>
                </wp:positionH>
                <wp:positionV relativeFrom="paragraph">
                  <wp:posOffset>6402070</wp:posOffset>
                </wp:positionV>
                <wp:extent cx="6116320" cy="1344295"/>
                <wp:effectExtent l="0" t="0" r="635" b="635"/>
                <wp:wrapNone/>
                <wp:docPr id="1038" name="オブジェクト 0"/>
                <a:graphic xmlns:a="http://schemas.openxmlformats.org/drawingml/2006/main">
                  <a:graphicData uri="http://schemas.microsoft.com/office/word/2010/wordprocessingShape">
                    <wps:wsp>
                      <wps:cNvPr id="1038" name="オブジェクト 0"/>
                      <wps:cNvSpPr txBox="1"/>
                      <wps:spPr>
                        <a:xfrm>
                          <a:off x="0" y="0"/>
                          <a:ext cx="6116320" cy="1344295"/>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spacing w:line="320" w:lineRule="exact"/>
                              <w:jc w:val="center"/>
                              <w:rPr>
                                <w:rFonts w:hint="eastAsia"/>
                              </w:rPr>
                            </w:pPr>
                            <w:r>
                              <w:rPr>
                                <w:rFonts w:hint="eastAsia" w:ascii="AR Pゴシック体S" w:hAnsi="AR Pゴシック体S" w:eastAsia="AR Pゴシック体S"/>
                                <w:w w:val="150"/>
                                <w:sz w:val="32"/>
                                <w:bdr w:val="single" w:color="auto" w:sz="4" w:space="0"/>
                              </w:rPr>
                              <w:t>新型コロナウイルス感染症拡大防止に向けて</w:t>
                            </w:r>
                          </w:p>
                          <w:p>
                            <w:pPr>
                              <w:pStyle w:val="0"/>
                              <w:spacing w:line="280" w:lineRule="exact"/>
                              <w:ind w:firstLine="219" w:firstLineChars="100"/>
                              <w:rPr>
                                <w:rFonts w:hint="eastAsia"/>
                              </w:rPr>
                            </w:pPr>
                            <w:r>
                              <w:rPr>
                                <w:rFonts w:hint="eastAsia" w:ascii="ＭＳ ゴシック" w:hAnsi="ＭＳ ゴシック" w:eastAsia="ＭＳ ゴシック"/>
                                <w:sz w:val="24"/>
                              </w:rPr>
                              <w:t>連日、新規感染者数が過去最大になった等の報道がなされています。特に子どもの感染が増えているようです。夏休み期間中は、社会体育での大会や家族でのお出かけ等の機会が増えると思いますが、手洗いや手指の消毒、３密の場でのマスクの着用等の感染拡大防止対策をお願いいたします。もし、子どもさんが陽性または濃厚接触となった場合、新和中学校への連絡（場合によっては他の関係学校にも）が必要と考えますので、新和小学校へのご連絡をどうぞよろしくお願いいたします。　　　　　　　　　　　　　　【新和小学校　℡０９６９－４６－２０１１】</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504.1pt;mso-position-vertical-relative:text;mso-position-horizontal-relative:text;position:absolute;height:105.85pt;mso-wrap-distance-top:0pt;width:481.6pt;mso-wrap-distance-left:5.65pt;margin-left:462.4pt;z-index:13;" o:spid="_x0000_s1038" o:allowincell="t" o:allowoverlap="t" filled="t" fillcolor="#ffffff" stroked="f" strokeweight="0.5pt" o:spt="202" type="#_x0000_t202">
                <v:fill/>
                <v:stroke linestyle="single"/>
                <v:textbox style="layout-flow:horizontal;" inset="2.0637499999999998mm,0.24694444444444438mm,2.0637499999999998mm,0.24694444444444438mm">
                  <w:txbxContent>
                    <w:p>
                      <w:pPr>
                        <w:pStyle w:val="0"/>
                        <w:spacing w:line="320" w:lineRule="exact"/>
                        <w:jc w:val="center"/>
                        <w:rPr>
                          <w:rFonts w:hint="eastAsia"/>
                        </w:rPr>
                      </w:pPr>
                      <w:r>
                        <w:rPr>
                          <w:rFonts w:hint="eastAsia" w:ascii="AR Pゴシック体S" w:hAnsi="AR Pゴシック体S" w:eastAsia="AR Pゴシック体S"/>
                          <w:w w:val="150"/>
                          <w:sz w:val="32"/>
                          <w:bdr w:val="single" w:color="auto" w:sz="4" w:space="0"/>
                        </w:rPr>
                        <w:t>新型コロナウイルス感染症拡大防止に向けて</w:t>
                      </w:r>
                    </w:p>
                    <w:p>
                      <w:pPr>
                        <w:pStyle w:val="0"/>
                        <w:spacing w:line="280" w:lineRule="exact"/>
                        <w:ind w:firstLine="219" w:firstLineChars="100"/>
                        <w:rPr>
                          <w:rFonts w:hint="eastAsia"/>
                        </w:rPr>
                      </w:pPr>
                      <w:r>
                        <w:rPr>
                          <w:rFonts w:hint="eastAsia" w:ascii="ＭＳ ゴシック" w:hAnsi="ＭＳ ゴシック" w:eastAsia="ＭＳ ゴシック"/>
                          <w:sz w:val="24"/>
                        </w:rPr>
                        <w:t>連日、新規感染者数が過去最大になった等の報道がなされています。特に子どもの感染が増えているようです。夏休み期間中は、社会体育での大会や家族でのお出かけ等の機会が増えると思いますが、手洗いや手指の消毒、３密の場でのマスクの着用等の感染拡大防止対策をお願いいたします。もし、子どもさんが陽性または濃厚接触となった場合、新和中学校への連絡（場合によっては他の関係学校にも）が必要と考えますので、新和小学校へのご連絡をどうぞよろしくお願いいたします。　　　　　　　　　　　　　　【新和小学校　℡０９６９－４６－２０１１】</w:t>
                      </w:r>
                    </w:p>
                  </w:txbxContent>
                </v:textbox>
                <v:imagedata o:title=""/>
                <w10:wrap type="none" anchorx="text" anchory="text"/>
              </v:shape>
            </w:pict>
          </mc:Fallback>
        </mc:AlternateContent>
      </w:r>
      <w:r>
        <w:rPr>
          <w:rFonts w:hint="eastAsia"/>
        </w:rPr>
        <mc:AlternateContent>
          <mc:Choice Requires="wpg">
            <w:drawing>
              <wp:anchor simplePos="0" relativeHeight="20" behindDoc="0" locked="0" layoutInCell="1" hidden="0" allowOverlap="1">
                <wp:simplePos x="0" y="0"/>
                <wp:positionH relativeFrom="column">
                  <wp:posOffset>40640</wp:posOffset>
                </wp:positionH>
                <wp:positionV relativeFrom="paragraph">
                  <wp:posOffset>5843905</wp:posOffset>
                </wp:positionV>
                <wp:extent cx="5788660" cy="1902460"/>
                <wp:effectExtent l="0" t="0" r="0" b="0"/>
                <wp:wrapNone/>
                <wp:docPr id="1039" name="オブジェクト 0"/>
                <a:graphic xmlns:a="http://schemas.openxmlformats.org/drawingml/2006/main">
                  <a:graphicData uri="http://schemas.microsoft.com/office/word/2010/wordprocessingGroup">
                    <wpg:wgp>
                      <wpg:cNvGrpSpPr/>
                      <wpg:grpSpPr>
                        <a:xfrm>
                          <a:off x="0" y="0"/>
                          <a:ext cx="5788660" cy="1902460"/>
                          <a:chOff x="850" y="9969"/>
                          <a:chExt cx="9116" cy="2996"/>
                        </a:xfrm>
                      </wpg:grpSpPr>
                      <pic:pic xmlns:pic="http://schemas.openxmlformats.org/drawingml/2006/picture">
                        <pic:nvPicPr>
                          <pic:cNvPr id="1040" name="図 23"/>
                          <pic:cNvPicPr>
                            <a:picLocks noChangeAspect="1"/>
                          </pic:cNvPicPr>
                        </pic:nvPicPr>
                        <pic:blipFill>
                          <a:blip r:embed="rId8"/>
                          <a:stretch>
                            <a:fillRect/>
                          </a:stretch>
                        </pic:blipFill>
                        <pic:spPr>
                          <a:xfrm>
                            <a:off x="850" y="9969"/>
                            <a:ext cx="9116" cy="2996"/>
                          </a:xfrm>
                          <a:prstGeom prst="rect">
                            <a:avLst/>
                          </a:prstGeom>
                        </pic:spPr>
                      </pic:pic>
                      <wps:wsp>
                        <wps:cNvPr id="1041" name="テキスト ボックス 9"/>
                        <wps:cNvSpPr txBox="1"/>
                        <wps:spPr>
                          <a:xfrm>
                            <a:off x="1113" y="10061"/>
                            <a:ext cx="8595" cy="2771"/>
                          </a:xfrm>
                          <a:prstGeom prst="rect">
                            <a:avLst/>
                          </a:prstGeom>
                          <a:ln w="12700" cap="flat" cmpd="sng" algn="ctr">
                            <a:noFill/>
                            <a:prstDash val="solid"/>
                            <a:miter lim="800000"/>
                          </a:ln>
                        </wps:spPr>
                        <wps:style>
                          <a:lnRef idx="2">
                            <a:schemeClr val="dk1"/>
                          </a:lnRef>
                          <a:fillRef idx="1">
                            <a:schemeClr val="lt1"/>
                          </a:fillRef>
                          <a:effectRef idx="0">
                            <a:schemeClr val="dk1"/>
                          </a:effectRef>
                          <a:fontRef idx="minor">
                            <a:schemeClr val="dk1"/>
                          </a:fontRef>
                        </wps:style>
                        <wps:txbx>
                          <w:txbxContent>
                            <w:p>
                              <w:pPr>
                                <w:pStyle w:val="0"/>
                                <w:wordWrap w:val="0"/>
                                <w:overflowPunct w:val="1"/>
                                <w:snapToGrid w:val="0"/>
                                <w:ind w:left="0"/>
                                <w:jc w:val="center"/>
                                <w:rPr>
                                  <w:rFonts w:hint="default"/>
                                  <w:w w:val="200"/>
                                  <w:sz w:val="36"/>
                                </w:rPr>
                              </w:pPr>
                              <w:r>
                                <w:rPr>
                                  <w:rFonts w:hint="eastAsia" w:ascii="HGS創英角ﾎﾟｯﾌﾟ体" w:hAnsi="HGS創英角ﾎﾟｯﾌﾟ体" w:eastAsia="HGS創英角ﾎﾟｯﾌﾟ体"/>
                                  <w:color w:val="000000" w:themeColor="text1"/>
                                  <w:w w:val="200"/>
                                  <w:kern w:val="1200"/>
                                  <w:sz w:val="32"/>
                                </w:rPr>
                                <w:t>《</w:t>
                              </w:r>
                              <w:r>
                                <w:rPr>
                                  <w:rFonts w:hint="default" w:ascii="HGS創英角ﾎﾟｯﾌﾟ体" w:hAnsi="HGS創英角ﾎﾟｯﾌﾟ体" w:eastAsia="HGS創英角ﾎﾟｯﾌﾟ体"/>
                                  <w:color w:val="000000" w:themeColor="text1"/>
                                  <w:w w:val="200"/>
                                  <w:kern w:val="1200"/>
                                  <w:sz w:val="32"/>
                                </w:rPr>
                                <w:t>行事予定</w:t>
                              </w:r>
                              <w:r>
                                <w:rPr>
                                  <w:rFonts w:hint="eastAsia" w:ascii="HGS創英角ﾎﾟｯﾌﾟ体" w:hAnsi="HGS創英角ﾎﾟｯﾌﾟ体" w:eastAsia="HGS創英角ﾎﾟｯﾌﾟ体"/>
                                  <w:color w:val="000000" w:themeColor="text1"/>
                                  <w:w w:val="200"/>
                                  <w:kern w:val="1200"/>
                                  <w:sz w:val="32"/>
                                </w:rPr>
                                <w:t>》</w:t>
                              </w:r>
                            </w:p>
                            <w:p>
                              <w:pPr>
                                <w:pStyle w:val="0"/>
                                <w:wordWrap w:val="0"/>
                                <w:overflowPunct w:val="1"/>
                                <w:snapToGrid w:val="0"/>
                                <w:ind w:left="0"/>
                                <w:jc w:val="left"/>
                                <w:rPr>
                                  <w:rFonts w:hint="eastAsia" w:ascii="ＭＳ ゴシック" w:hAnsi="ＭＳ ゴシック" w:eastAsia="ＭＳ ゴシック"/>
                                  <w:sz w:val="32"/>
                                </w:rPr>
                              </w:pPr>
                              <w:r>
                                <w:rPr>
                                  <w:rFonts w:hint="eastAsia" w:ascii="HGS創英角ﾎﾟｯﾌﾟ体" w:hAnsi="HGS創英角ﾎﾟｯﾌﾟ体" w:eastAsia="HGS創英角ﾎﾟｯﾌﾟ体"/>
                                  <w:color w:val="000000" w:themeColor="text1"/>
                                  <w:kern w:val="1200"/>
                                  <w:sz w:val="32"/>
                                </w:rPr>
                                <w:t>８</w:t>
                              </w:r>
                              <w:r>
                                <w:rPr>
                                  <w:rFonts w:hint="default" w:ascii="HGS創英角ﾎﾟｯﾌﾟ体" w:hAnsi="HGS創英角ﾎﾟｯﾌﾟ体" w:eastAsia="HGS創英角ﾎﾟｯﾌﾟ体"/>
                                  <w:color w:val="000000" w:themeColor="text1"/>
                                  <w:kern w:val="1200"/>
                                  <w:sz w:val="32"/>
                                </w:rPr>
                                <w:t>月</w:t>
                              </w:r>
                              <w:r>
                                <w:rPr>
                                  <w:rFonts w:hint="eastAsia" w:ascii="HGS創英角ﾎﾟｯﾌﾟ体" w:hAnsi="HGS創英角ﾎﾟｯﾌﾟ体" w:eastAsia="HGS創英角ﾎﾟｯﾌﾟ体"/>
                                  <w:color w:val="000000" w:themeColor="text1"/>
                                  <w:kern w:val="1200"/>
                                  <w:sz w:val="32"/>
                                </w:rPr>
                                <w:t>　</w:t>
                              </w:r>
                              <w:r>
                                <w:rPr>
                                  <w:rFonts w:hint="eastAsia" w:ascii="ＭＳ ゴシック" w:hAnsi="ＭＳ ゴシック" w:eastAsia="ＭＳ ゴシック"/>
                                  <w:color w:val="000000" w:themeColor="text1"/>
                                  <w:kern w:val="1200"/>
                                  <w:sz w:val="21"/>
                                </w:rPr>
                                <w:t>６日（土）：４年生学年行事　　　</w:t>
                              </w:r>
                              <w:r>
                                <w:rPr>
                                  <w:rFonts w:hint="eastAsia" w:ascii="ＭＳ ゴシック" w:hAnsi="ＭＳ ゴシック" w:eastAsia="ＭＳ ゴシック"/>
                                  <w:color w:val="000000" w:themeColor="text1"/>
                                  <w:kern w:val="1200"/>
                                  <w:sz w:val="21"/>
                                </w:rPr>
                                <w:t>21</w:t>
                              </w:r>
                              <w:r>
                                <w:rPr>
                                  <w:rFonts w:hint="eastAsia" w:ascii="ＭＳ ゴシック" w:hAnsi="ＭＳ ゴシック" w:eastAsia="ＭＳ ゴシック"/>
                                  <w:color w:val="000000" w:themeColor="text1"/>
                                  <w:kern w:val="1200"/>
                                  <w:sz w:val="21"/>
                                </w:rPr>
                                <w:t>日（日）：ＰＴＡ美化作業（悪天候：９</w:t>
                              </w:r>
                              <w:r>
                                <w:rPr>
                                  <w:rFonts w:hint="eastAsia" w:ascii="ＭＳ ゴシック" w:hAnsi="ＭＳ ゴシック" w:eastAsia="ＭＳ ゴシック"/>
                                  <w:color w:val="000000" w:themeColor="text1"/>
                                  <w:kern w:val="1200"/>
                                  <w:sz w:val="21"/>
                                </w:rPr>
                                <w:t>/</w:t>
                              </w:r>
                              <w:r>
                                <w:rPr>
                                  <w:rFonts w:hint="eastAsia" w:ascii="ＭＳ ゴシック" w:hAnsi="ＭＳ ゴシック" w:eastAsia="ＭＳ ゴシック"/>
                                  <w:color w:val="000000" w:themeColor="text1"/>
                                  <w:kern w:val="1200"/>
                                  <w:sz w:val="21"/>
                                </w:rPr>
                                <w:t>４へ）</w:t>
                              </w:r>
                            </w:p>
                            <w:p>
                              <w:pPr>
                                <w:pStyle w:val="0"/>
                                <w:wordWrap w:val="0"/>
                                <w:overflowPunct w:val="1"/>
                                <w:snapToGrid w:val="0"/>
                                <w:ind w:left="0" w:leftChars="0" w:firstLine="851" w:firstLineChars="450"/>
                                <w:jc w:val="left"/>
                                <w:rPr>
                                  <w:rFonts w:hint="eastAsia" w:ascii="ＭＳ ゴシック" w:hAnsi="ＭＳ ゴシック" w:eastAsia="ＭＳ ゴシック"/>
                                  <w:sz w:val="32"/>
                                </w:rPr>
                              </w:pPr>
                              <w:r>
                                <w:rPr>
                                  <w:rFonts w:hint="eastAsia" w:ascii="ＭＳ ゴシック" w:hAnsi="ＭＳ ゴシック" w:eastAsia="ＭＳ ゴシック"/>
                                  <w:color w:val="000000" w:themeColor="text1"/>
                                  <w:kern w:val="1200"/>
                                  <w:sz w:val="21"/>
                                </w:rPr>
                                <w:t>22</w:t>
                              </w:r>
                              <w:r>
                                <w:rPr>
                                  <w:rFonts w:hint="eastAsia" w:ascii="ＭＳ ゴシック" w:hAnsi="ＭＳ ゴシック" w:eastAsia="ＭＳ ゴシック"/>
                                  <w:color w:val="000000" w:themeColor="text1"/>
                                  <w:kern w:val="1200"/>
                                  <w:sz w:val="21"/>
                                </w:rPr>
                                <w:t>日（月）：登校日（給食あり）　</w:t>
                              </w:r>
                              <w:r>
                                <w:rPr>
                                  <w:rFonts w:hint="eastAsia" w:ascii="ＭＳ ゴシック" w:hAnsi="ＭＳ ゴシック" w:eastAsia="ＭＳ ゴシック"/>
                                  <w:color w:val="000000" w:themeColor="text1"/>
                                  <w:kern w:val="1200"/>
                                  <w:sz w:val="21"/>
                                </w:rPr>
                                <w:t>29</w:t>
                              </w:r>
                              <w:r>
                                <w:rPr>
                                  <w:rFonts w:hint="eastAsia" w:ascii="ＭＳ ゴシック" w:hAnsi="ＭＳ ゴシック" w:eastAsia="ＭＳ ゴシック"/>
                                  <w:color w:val="000000" w:themeColor="text1"/>
                                  <w:kern w:val="1200"/>
                                  <w:sz w:val="21"/>
                                </w:rPr>
                                <w:t>日（月）：始業式</w:t>
                              </w:r>
                            </w:p>
                            <w:p>
                              <w:pPr>
                                <w:pStyle w:val="0"/>
                                <w:wordWrap w:val="0"/>
                                <w:overflowPunct w:val="1"/>
                                <w:snapToGrid w:val="0"/>
                                <w:ind w:left="0"/>
                                <w:jc w:val="left"/>
                                <w:rPr>
                                  <w:rFonts w:hint="eastAsia" w:ascii="ＭＳ ゴシック" w:hAnsi="ＭＳ ゴシック" w:eastAsia="ＭＳ ゴシック"/>
                                  <w:sz w:val="32"/>
                                </w:rPr>
                              </w:pPr>
                              <w:r>
                                <w:rPr>
                                  <w:rFonts w:hint="eastAsia" w:ascii="HGS創英角ﾎﾟｯﾌﾟ体" w:hAnsi="HGS創英角ﾎﾟｯﾌﾟ体" w:eastAsia="HGS創英角ﾎﾟｯﾌﾟ体"/>
                                  <w:color w:val="000000" w:themeColor="text1"/>
                                  <w:kern w:val="1200"/>
                                  <w:sz w:val="32"/>
                                </w:rPr>
                                <w:t>９</w:t>
                              </w:r>
                              <w:r>
                                <w:rPr>
                                  <w:rFonts w:hint="default" w:ascii="HGS創英角ﾎﾟｯﾌﾟ体" w:hAnsi="HGS創英角ﾎﾟｯﾌﾟ体" w:eastAsia="HGS創英角ﾎﾟｯﾌﾟ体"/>
                                  <w:color w:val="000000" w:themeColor="text1"/>
                                  <w:kern w:val="1200"/>
                                  <w:sz w:val="32"/>
                                </w:rPr>
                                <w:t>月</w:t>
                              </w:r>
                              <w:r>
                                <w:rPr>
                                  <w:rFonts w:hint="eastAsia" w:ascii="HGS創英角ﾎﾟｯﾌﾟ体" w:hAnsi="HGS創英角ﾎﾟｯﾌﾟ体" w:eastAsia="HGS創英角ﾎﾟｯﾌﾟ体"/>
                                  <w:color w:val="000000" w:themeColor="text1"/>
                                  <w:kern w:val="1200"/>
                                  <w:sz w:val="32"/>
                                </w:rPr>
                                <w:t>　</w:t>
                              </w:r>
                              <w:r>
                                <w:rPr>
                                  <w:rFonts w:hint="eastAsia" w:ascii="ＭＳ ゴシック" w:hAnsi="ＭＳ ゴシック" w:eastAsia="ＭＳ ゴシック"/>
                                  <w:color w:val="000000" w:themeColor="text1"/>
                                  <w:kern w:val="1200"/>
                                  <w:sz w:val="21"/>
                                </w:rPr>
                                <w:t>３日（土）：２・３年学年行事　　</w:t>
                              </w:r>
                              <w:r>
                                <w:rPr>
                                  <w:rFonts w:hint="eastAsia" w:ascii="ＭＳ ゴシック" w:hAnsi="ＭＳ ゴシック" w:eastAsia="ＭＳ ゴシック"/>
                                  <w:color w:val="000000" w:themeColor="text1"/>
                                  <w:kern w:val="1200"/>
                                  <w:sz w:val="21"/>
                                </w:rPr>
                                <w:t>10</w:t>
                              </w:r>
                              <w:r>
                                <w:rPr>
                                  <w:rFonts w:hint="eastAsia" w:ascii="ＭＳ ゴシック" w:hAnsi="ＭＳ ゴシック" w:eastAsia="ＭＳ ゴシック"/>
                                  <w:color w:val="000000" w:themeColor="text1"/>
                                  <w:kern w:val="1200"/>
                                  <w:sz w:val="21"/>
                                </w:rPr>
                                <w:t>日（土）：５年学年行事</w:t>
                              </w:r>
                            </w:p>
                            <w:p>
                              <w:pPr>
                                <w:pStyle w:val="0"/>
                                <w:wordWrap w:val="0"/>
                                <w:overflowPunct w:val="1"/>
                                <w:snapToGrid w:val="0"/>
                                <w:ind w:left="0"/>
                                <w:jc w:val="left"/>
                                <w:rPr>
                                  <w:rFonts w:hint="eastAsia" w:ascii="ＭＳ ゴシック" w:hAnsi="ＭＳ ゴシック" w:eastAsia="ＭＳ ゴシック"/>
                                  <w:sz w:val="32"/>
                                </w:rPr>
                              </w:pPr>
                              <w:r>
                                <w:rPr>
                                  <w:rFonts w:hint="eastAsia" w:ascii="ＭＳ ゴシック" w:hAnsi="ＭＳ ゴシック" w:eastAsia="ＭＳ ゴシック"/>
                                  <w:color w:val="000000" w:themeColor="text1"/>
                                  <w:kern w:val="1200"/>
                                  <w:sz w:val="21"/>
                                </w:rPr>
                                <w:t>　　　　</w:t>
                              </w:r>
                              <w:r>
                                <w:rPr>
                                  <w:rFonts w:hint="eastAsia" w:ascii="ＭＳ ゴシック" w:hAnsi="ＭＳ ゴシック" w:eastAsia="ＭＳ ゴシック"/>
                                  <w:color w:val="000000" w:themeColor="text1"/>
                                  <w:kern w:val="1200"/>
                                  <w:sz w:val="21"/>
                                </w:rPr>
                                <w:t xml:space="preserve"> 11</w:t>
                              </w:r>
                              <w:r>
                                <w:rPr>
                                  <w:rFonts w:hint="eastAsia" w:ascii="ＭＳ ゴシック" w:hAnsi="ＭＳ ゴシック" w:eastAsia="ＭＳ ゴシック"/>
                                  <w:color w:val="000000" w:themeColor="text1"/>
                                  <w:kern w:val="1200"/>
                                  <w:sz w:val="21"/>
                                </w:rPr>
                                <w:t>日（日）：新和町敬老会（代表児童２人発表）</w:t>
                              </w:r>
                            </w:p>
                            <w:p>
                              <w:pPr>
                                <w:pStyle w:val="0"/>
                                <w:wordWrap w:val="0"/>
                                <w:overflowPunct w:val="1"/>
                                <w:snapToGrid w:val="0"/>
                                <w:ind w:left="0"/>
                                <w:jc w:val="left"/>
                                <w:rPr>
                                  <w:rFonts w:hint="eastAsia" w:ascii="ＭＳ ゴシック" w:hAnsi="ＭＳ ゴシック" w:eastAsia="ＭＳ ゴシック"/>
                                  <w:sz w:val="32"/>
                                </w:rPr>
                              </w:pPr>
                              <w:r>
                                <w:rPr>
                                  <w:rFonts w:hint="eastAsia" w:ascii="ＭＳ ゴシック" w:hAnsi="ＭＳ ゴシック" w:eastAsia="ＭＳ ゴシック"/>
                                  <w:color w:val="000000" w:themeColor="text1"/>
                                  <w:kern w:val="1200"/>
                                  <w:sz w:val="21"/>
                                </w:rPr>
                                <w:t>　　　　</w:t>
                              </w:r>
                              <w:r>
                                <w:rPr>
                                  <w:rFonts w:hint="eastAsia" w:ascii="ＭＳ ゴシック" w:hAnsi="ＭＳ ゴシック" w:eastAsia="ＭＳ ゴシック"/>
                                  <w:color w:val="000000" w:themeColor="text1"/>
                                  <w:kern w:val="1200"/>
                                  <w:sz w:val="21"/>
                                </w:rPr>
                                <w:t xml:space="preserve"> 13</w:t>
                              </w:r>
                              <w:r>
                                <w:rPr>
                                  <w:rFonts w:hint="eastAsia" w:ascii="ＭＳ ゴシック" w:hAnsi="ＭＳ ゴシック" w:eastAsia="ＭＳ ゴシック"/>
                                  <w:color w:val="000000" w:themeColor="text1"/>
                                  <w:kern w:val="1200"/>
                                  <w:sz w:val="21"/>
                                </w:rPr>
                                <w:t>日（火）：６年生は４時間授業（修学旅行に向けての準備等のため）</w:t>
                              </w:r>
                            </w:p>
                            <w:p>
                              <w:pPr>
                                <w:pStyle w:val="0"/>
                                <w:wordWrap w:val="0"/>
                                <w:overflowPunct w:val="1"/>
                                <w:snapToGrid w:val="0"/>
                                <w:ind w:left="0" w:leftChars="0" w:firstLine="851" w:firstLineChars="450"/>
                                <w:jc w:val="left"/>
                                <w:rPr>
                                  <w:rFonts w:hint="eastAsia" w:ascii="ＭＳ ゴシック" w:hAnsi="ＭＳ ゴシック" w:eastAsia="ＭＳ ゴシック"/>
                                  <w:sz w:val="32"/>
                                </w:rPr>
                              </w:pPr>
                              <w:r>
                                <w:rPr>
                                  <w:rFonts w:hint="eastAsia" w:ascii="ＭＳ ゴシック" w:hAnsi="ＭＳ ゴシック" w:eastAsia="ＭＳ ゴシック"/>
                                  <w:color w:val="000000" w:themeColor="text1"/>
                                  <w:kern w:val="1200"/>
                                  <w:sz w:val="21"/>
                                </w:rPr>
                                <w:t>14</w:t>
                              </w:r>
                              <w:r>
                                <w:rPr>
                                  <w:rFonts w:hint="eastAsia" w:ascii="ＭＳ ゴシック" w:hAnsi="ＭＳ ゴシック" w:eastAsia="ＭＳ ゴシック"/>
                                  <w:color w:val="000000" w:themeColor="text1"/>
                                  <w:kern w:val="1200"/>
                                  <w:sz w:val="21"/>
                                </w:rPr>
                                <w:t>日（水）～</w:t>
                              </w:r>
                              <w:r>
                                <w:rPr>
                                  <w:rFonts w:hint="eastAsia" w:ascii="ＭＳ ゴシック" w:hAnsi="ＭＳ ゴシック" w:eastAsia="ＭＳ ゴシック"/>
                                  <w:color w:val="000000" w:themeColor="text1"/>
                                  <w:kern w:val="1200"/>
                                  <w:sz w:val="21"/>
                                </w:rPr>
                                <w:t>15</w:t>
                              </w:r>
                              <w:r>
                                <w:rPr>
                                  <w:rFonts w:hint="eastAsia" w:ascii="ＭＳ ゴシック" w:hAnsi="ＭＳ ゴシック" w:eastAsia="ＭＳ ゴシック"/>
                                  <w:color w:val="000000" w:themeColor="text1"/>
                                  <w:kern w:val="1200"/>
                                  <w:sz w:val="21"/>
                                </w:rPr>
                                <w:t>日（木）：修学旅行</w:t>
                              </w:r>
                            </w:p>
                            <w:p>
                              <w:pPr>
                                <w:pStyle w:val="0"/>
                                <w:wordWrap w:val="0"/>
                                <w:overflowPunct w:val="1"/>
                                <w:snapToGrid w:val="0"/>
                                <w:ind w:left="0" w:leftChars="0" w:firstLine="851" w:firstLineChars="450"/>
                                <w:jc w:val="left"/>
                                <w:rPr>
                                  <w:rFonts w:hint="eastAsia" w:ascii="ＭＳ ゴシック" w:hAnsi="ＭＳ ゴシック" w:eastAsia="ＭＳ ゴシック"/>
                                  <w:sz w:val="32"/>
                                </w:rPr>
                              </w:pPr>
                              <w:r>
                                <w:rPr>
                                  <w:rFonts w:hint="eastAsia" w:ascii="ＭＳ ゴシック" w:hAnsi="ＭＳ ゴシック" w:eastAsia="ＭＳ ゴシック"/>
                                  <w:color w:val="000000" w:themeColor="text1"/>
                                  <w:kern w:val="1200"/>
                                  <w:sz w:val="21"/>
                                </w:rPr>
                                <w:t>29</w:t>
                              </w:r>
                              <w:r>
                                <w:rPr>
                                  <w:rFonts w:hint="eastAsia" w:ascii="ＭＳ ゴシック" w:hAnsi="ＭＳ ゴシック" w:eastAsia="ＭＳ ゴシック"/>
                                  <w:color w:val="000000" w:themeColor="text1"/>
                                  <w:kern w:val="1200"/>
                                  <w:sz w:val="21"/>
                                </w:rPr>
                                <w:t>日（木）：南ブロック陸上記録会（５・６年生参加）</w:t>
                              </w:r>
                            </w:p>
                          </w:txbxContent>
                        </wps:txbx>
                        <wps:bodyPr vertOverflow="overflow" horzOverflow="overflow" wrap="square" rtlCol="0">
                          <a:spAutoFit/>
                        </wps:bodyPr>
                      </wps:wsp>
                    </wpg:wgp>
                  </a:graphicData>
                </a:graphic>
              </wp:anchor>
            </w:drawing>
          </mc:Choice>
          <mc:Fallback>
            <w:pict>
              <v:group id="オブジェクト 0" style="margin-top:460.15pt;mso-position-vertical-relative:text;mso-position-horizontal-relative:text;position:absolute;height:149.80000000000001pt;width:455.8pt;margin-left:3.2pt;z-index:20;" coordsize="9116,2996" coordorigin="850,9969" o:spid="_x0000_s1039" o:allowincell="t" o:allowoverla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3" style="height:2996;width:9116;top:9969;left:850;position:absolute;" o:spid="_x0000_s1040" filled="f" stroked="f" o:spt="75" type="#_x0000_t75">
                  <v:fill/>
                  <v:imagedata o:title="" r:id="rId8"/>
                  <w10:wrap type="none" anchorx="text" anchory="text"/>
                </v:shape>
                <v:shapetype id="_x0000_t202" coordsize="21600,21600" o:spt="202" path="m,l,21600r21600,l21600,xe">
                  <v:stroke joinstyle="miter"/>
                  <v:path gradientshapeok="t" o:connecttype="rect"/>
                </v:shapetype>
                <v:shape id="テキスト ボックス 9" style="height:2771;width:8595;top:10061;left:1113;position:absolute;" o:spid="_x0000_s1041" filled="t" fillcolor="#ffffff [3201]" stroked="f" strokecolor="#000000 [3200]" strokeweight="1pt" o:spt="202" type="#_x0000_t202">
                  <v:fill/>
                  <v:stroke linestyle="single" miterlimit="8" endcap="flat" dashstyle="solid"/>
                  <v:textbox style="layout-flow:horizontal;mso-fit-shape-to-text:t;">
                    <w:txbxContent>
                      <w:p>
                        <w:pPr>
                          <w:pStyle w:val="0"/>
                          <w:wordWrap w:val="0"/>
                          <w:overflowPunct w:val="1"/>
                          <w:snapToGrid w:val="0"/>
                          <w:ind w:left="0"/>
                          <w:jc w:val="center"/>
                          <w:rPr>
                            <w:rFonts w:hint="default"/>
                            <w:w w:val="200"/>
                            <w:sz w:val="36"/>
                          </w:rPr>
                        </w:pPr>
                        <w:r>
                          <w:rPr>
                            <w:rFonts w:hint="eastAsia" w:ascii="HGS創英角ﾎﾟｯﾌﾟ体" w:hAnsi="HGS創英角ﾎﾟｯﾌﾟ体" w:eastAsia="HGS創英角ﾎﾟｯﾌﾟ体"/>
                            <w:color w:val="000000" w:themeColor="text1"/>
                            <w:w w:val="200"/>
                            <w:kern w:val="1200"/>
                            <w:sz w:val="32"/>
                          </w:rPr>
                          <w:t>《</w:t>
                        </w:r>
                        <w:r>
                          <w:rPr>
                            <w:rFonts w:hint="default" w:ascii="HGS創英角ﾎﾟｯﾌﾟ体" w:hAnsi="HGS創英角ﾎﾟｯﾌﾟ体" w:eastAsia="HGS創英角ﾎﾟｯﾌﾟ体"/>
                            <w:color w:val="000000" w:themeColor="text1"/>
                            <w:w w:val="200"/>
                            <w:kern w:val="1200"/>
                            <w:sz w:val="32"/>
                          </w:rPr>
                          <w:t>行事予定</w:t>
                        </w:r>
                        <w:r>
                          <w:rPr>
                            <w:rFonts w:hint="eastAsia" w:ascii="HGS創英角ﾎﾟｯﾌﾟ体" w:hAnsi="HGS創英角ﾎﾟｯﾌﾟ体" w:eastAsia="HGS創英角ﾎﾟｯﾌﾟ体"/>
                            <w:color w:val="000000" w:themeColor="text1"/>
                            <w:w w:val="200"/>
                            <w:kern w:val="1200"/>
                            <w:sz w:val="32"/>
                          </w:rPr>
                          <w:t>》</w:t>
                        </w:r>
                      </w:p>
                      <w:p>
                        <w:pPr>
                          <w:pStyle w:val="0"/>
                          <w:wordWrap w:val="0"/>
                          <w:overflowPunct w:val="1"/>
                          <w:snapToGrid w:val="0"/>
                          <w:ind w:left="0"/>
                          <w:jc w:val="left"/>
                          <w:rPr>
                            <w:rFonts w:hint="eastAsia" w:ascii="ＭＳ ゴシック" w:hAnsi="ＭＳ ゴシック" w:eastAsia="ＭＳ ゴシック"/>
                            <w:sz w:val="32"/>
                          </w:rPr>
                        </w:pPr>
                        <w:r>
                          <w:rPr>
                            <w:rFonts w:hint="eastAsia" w:ascii="HGS創英角ﾎﾟｯﾌﾟ体" w:hAnsi="HGS創英角ﾎﾟｯﾌﾟ体" w:eastAsia="HGS創英角ﾎﾟｯﾌﾟ体"/>
                            <w:color w:val="000000" w:themeColor="text1"/>
                            <w:kern w:val="1200"/>
                            <w:sz w:val="32"/>
                          </w:rPr>
                          <w:t>８</w:t>
                        </w:r>
                        <w:r>
                          <w:rPr>
                            <w:rFonts w:hint="default" w:ascii="HGS創英角ﾎﾟｯﾌﾟ体" w:hAnsi="HGS創英角ﾎﾟｯﾌﾟ体" w:eastAsia="HGS創英角ﾎﾟｯﾌﾟ体"/>
                            <w:color w:val="000000" w:themeColor="text1"/>
                            <w:kern w:val="1200"/>
                            <w:sz w:val="32"/>
                          </w:rPr>
                          <w:t>月</w:t>
                        </w:r>
                        <w:r>
                          <w:rPr>
                            <w:rFonts w:hint="eastAsia" w:ascii="HGS創英角ﾎﾟｯﾌﾟ体" w:hAnsi="HGS創英角ﾎﾟｯﾌﾟ体" w:eastAsia="HGS創英角ﾎﾟｯﾌﾟ体"/>
                            <w:color w:val="000000" w:themeColor="text1"/>
                            <w:kern w:val="1200"/>
                            <w:sz w:val="32"/>
                          </w:rPr>
                          <w:t>　</w:t>
                        </w:r>
                        <w:r>
                          <w:rPr>
                            <w:rFonts w:hint="eastAsia" w:ascii="ＭＳ ゴシック" w:hAnsi="ＭＳ ゴシック" w:eastAsia="ＭＳ ゴシック"/>
                            <w:color w:val="000000" w:themeColor="text1"/>
                            <w:kern w:val="1200"/>
                            <w:sz w:val="21"/>
                          </w:rPr>
                          <w:t>６日（土）：４年生学年行事　　　</w:t>
                        </w:r>
                        <w:r>
                          <w:rPr>
                            <w:rFonts w:hint="eastAsia" w:ascii="ＭＳ ゴシック" w:hAnsi="ＭＳ ゴシック" w:eastAsia="ＭＳ ゴシック"/>
                            <w:color w:val="000000" w:themeColor="text1"/>
                            <w:kern w:val="1200"/>
                            <w:sz w:val="21"/>
                          </w:rPr>
                          <w:t>21</w:t>
                        </w:r>
                        <w:r>
                          <w:rPr>
                            <w:rFonts w:hint="eastAsia" w:ascii="ＭＳ ゴシック" w:hAnsi="ＭＳ ゴシック" w:eastAsia="ＭＳ ゴシック"/>
                            <w:color w:val="000000" w:themeColor="text1"/>
                            <w:kern w:val="1200"/>
                            <w:sz w:val="21"/>
                          </w:rPr>
                          <w:t>日（日）：ＰＴＡ美化作業（悪天候：９</w:t>
                        </w:r>
                        <w:r>
                          <w:rPr>
                            <w:rFonts w:hint="eastAsia" w:ascii="ＭＳ ゴシック" w:hAnsi="ＭＳ ゴシック" w:eastAsia="ＭＳ ゴシック"/>
                            <w:color w:val="000000" w:themeColor="text1"/>
                            <w:kern w:val="1200"/>
                            <w:sz w:val="21"/>
                          </w:rPr>
                          <w:t>/</w:t>
                        </w:r>
                        <w:r>
                          <w:rPr>
                            <w:rFonts w:hint="eastAsia" w:ascii="ＭＳ ゴシック" w:hAnsi="ＭＳ ゴシック" w:eastAsia="ＭＳ ゴシック"/>
                            <w:color w:val="000000" w:themeColor="text1"/>
                            <w:kern w:val="1200"/>
                            <w:sz w:val="21"/>
                          </w:rPr>
                          <w:t>４へ）</w:t>
                        </w:r>
                      </w:p>
                      <w:p>
                        <w:pPr>
                          <w:pStyle w:val="0"/>
                          <w:wordWrap w:val="0"/>
                          <w:overflowPunct w:val="1"/>
                          <w:snapToGrid w:val="0"/>
                          <w:ind w:left="0" w:leftChars="0" w:firstLine="851" w:firstLineChars="450"/>
                          <w:jc w:val="left"/>
                          <w:rPr>
                            <w:rFonts w:hint="eastAsia" w:ascii="ＭＳ ゴシック" w:hAnsi="ＭＳ ゴシック" w:eastAsia="ＭＳ ゴシック"/>
                            <w:sz w:val="32"/>
                          </w:rPr>
                        </w:pPr>
                        <w:r>
                          <w:rPr>
                            <w:rFonts w:hint="eastAsia" w:ascii="ＭＳ ゴシック" w:hAnsi="ＭＳ ゴシック" w:eastAsia="ＭＳ ゴシック"/>
                            <w:color w:val="000000" w:themeColor="text1"/>
                            <w:kern w:val="1200"/>
                            <w:sz w:val="21"/>
                          </w:rPr>
                          <w:t>22</w:t>
                        </w:r>
                        <w:r>
                          <w:rPr>
                            <w:rFonts w:hint="eastAsia" w:ascii="ＭＳ ゴシック" w:hAnsi="ＭＳ ゴシック" w:eastAsia="ＭＳ ゴシック"/>
                            <w:color w:val="000000" w:themeColor="text1"/>
                            <w:kern w:val="1200"/>
                            <w:sz w:val="21"/>
                          </w:rPr>
                          <w:t>日（月）：登校日（給食あり）　</w:t>
                        </w:r>
                        <w:r>
                          <w:rPr>
                            <w:rFonts w:hint="eastAsia" w:ascii="ＭＳ ゴシック" w:hAnsi="ＭＳ ゴシック" w:eastAsia="ＭＳ ゴシック"/>
                            <w:color w:val="000000" w:themeColor="text1"/>
                            <w:kern w:val="1200"/>
                            <w:sz w:val="21"/>
                          </w:rPr>
                          <w:t>29</w:t>
                        </w:r>
                        <w:r>
                          <w:rPr>
                            <w:rFonts w:hint="eastAsia" w:ascii="ＭＳ ゴシック" w:hAnsi="ＭＳ ゴシック" w:eastAsia="ＭＳ ゴシック"/>
                            <w:color w:val="000000" w:themeColor="text1"/>
                            <w:kern w:val="1200"/>
                            <w:sz w:val="21"/>
                          </w:rPr>
                          <w:t>日（月）：始業式</w:t>
                        </w:r>
                      </w:p>
                      <w:p>
                        <w:pPr>
                          <w:pStyle w:val="0"/>
                          <w:wordWrap w:val="0"/>
                          <w:overflowPunct w:val="1"/>
                          <w:snapToGrid w:val="0"/>
                          <w:ind w:left="0"/>
                          <w:jc w:val="left"/>
                          <w:rPr>
                            <w:rFonts w:hint="eastAsia" w:ascii="ＭＳ ゴシック" w:hAnsi="ＭＳ ゴシック" w:eastAsia="ＭＳ ゴシック"/>
                            <w:sz w:val="32"/>
                          </w:rPr>
                        </w:pPr>
                        <w:r>
                          <w:rPr>
                            <w:rFonts w:hint="eastAsia" w:ascii="HGS創英角ﾎﾟｯﾌﾟ体" w:hAnsi="HGS創英角ﾎﾟｯﾌﾟ体" w:eastAsia="HGS創英角ﾎﾟｯﾌﾟ体"/>
                            <w:color w:val="000000" w:themeColor="text1"/>
                            <w:kern w:val="1200"/>
                            <w:sz w:val="32"/>
                          </w:rPr>
                          <w:t>９</w:t>
                        </w:r>
                        <w:r>
                          <w:rPr>
                            <w:rFonts w:hint="default" w:ascii="HGS創英角ﾎﾟｯﾌﾟ体" w:hAnsi="HGS創英角ﾎﾟｯﾌﾟ体" w:eastAsia="HGS創英角ﾎﾟｯﾌﾟ体"/>
                            <w:color w:val="000000" w:themeColor="text1"/>
                            <w:kern w:val="1200"/>
                            <w:sz w:val="32"/>
                          </w:rPr>
                          <w:t>月</w:t>
                        </w:r>
                        <w:r>
                          <w:rPr>
                            <w:rFonts w:hint="eastAsia" w:ascii="HGS創英角ﾎﾟｯﾌﾟ体" w:hAnsi="HGS創英角ﾎﾟｯﾌﾟ体" w:eastAsia="HGS創英角ﾎﾟｯﾌﾟ体"/>
                            <w:color w:val="000000" w:themeColor="text1"/>
                            <w:kern w:val="1200"/>
                            <w:sz w:val="32"/>
                          </w:rPr>
                          <w:t>　</w:t>
                        </w:r>
                        <w:r>
                          <w:rPr>
                            <w:rFonts w:hint="eastAsia" w:ascii="ＭＳ ゴシック" w:hAnsi="ＭＳ ゴシック" w:eastAsia="ＭＳ ゴシック"/>
                            <w:color w:val="000000" w:themeColor="text1"/>
                            <w:kern w:val="1200"/>
                            <w:sz w:val="21"/>
                          </w:rPr>
                          <w:t>３日（土）：２・３年学年行事　　</w:t>
                        </w:r>
                        <w:r>
                          <w:rPr>
                            <w:rFonts w:hint="eastAsia" w:ascii="ＭＳ ゴシック" w:hAnsi="ＭＳ ゴシック" w:eastAsia="ＭＳ ゴシック"/>
                            <w:color w:val="000000" w:themeColor="text1"/>
                            <w:kern w:val="1200"/>
                            <w:sz w:val="21"/>
                          </w:rPr>
                          <w:t>10</w:t>
                        </w:r>
                        <w:r>
                          <w:rPr>
                            <w:rFonts w:hint="eastAsia" w:ascii="ＭＳ ゴシック" w:hAnsi="ＭＳ ゴシック" w:eastAsia="ＭＳ ゴシック"/>
                            <w:color w:val="000000" w:themeColor="text1"/>
                            <w:kern w:val="1200"/>
                            <w:sz w:val="21"/>
                          </w:rPr>
                          <w:t>日（土）：５年学年行事</w:t>
                        </w:r>
                      </w:p>
                      <w:p>
                        <w:pPr>
                          <w:pStyle w:val="0"/>
                          <w:wordWrap w:val="0"/>
                          <w:overflowPunct w:val="1"/>
                          <w:snapToGrid w:val="0"/>
                          <w:ind w:left="0"/>
                          <w:jc w:val="left"/>
                          <w:rPr>
                            <w:rFonts w:hint="eastAsia" w:ascii="ＭＳ ゴシック" w:hAnsi="ＭＳ ゴシック" w:eastAsia="ＭＳ ゴシック"/>
                            <w:sz w:val="32"/>
                          </w:rPr>
                        </w:pPr>
                        <w:r>
                          <w:rPr>
                            <w:rFonts w:hint="eastAsia" w:ascii="ＭＳ ゴシック" w:hAnsi="ＭＳ ゴシック" w:eastAsia="ＭＳ ゴシック"/>
                            <w:color w:val="000000" w:themeColor="text1"/>
                            <w:kern w:val="1200"/>
                            <w:sz w:val="21"/>
                          </w:rPr>
                          <w:t>　　　　</w:t>
                        </w:r>
                        <w:r>
                          <w:rPr>
                            <w:rFonts w:hint="eastAsia" w:ascii="ＭＳ ゴシック" w:hAnsi="ＭＳ ゴシック" w:eastAsia="ＭＳ ゴシック"/>
                            <w:color w:val="000000" w:themeColor="text1"/>
                            <w:kern w:val="1200"/>
                            <w:sz w:val="21"/>
                          </w:rPr>
                          <w:t xml:space="preserve"> 11</w:t>
                        </w:r>
                        <w:r>
                          <w:rPr>
                            <w:rFonts w:hint="eastAsia" w:ascii="ＭＳ ゴシック" w:hAnsi="ＭＳ ゴシック" w:eastAsia="ＭＳ ゴシック"/>
                            <w:color w:val="000000" w:themeColor="text1"/>
                            <w:kern w:val="1200"/>
                            <w:sz w:val="21"/>
                          </w:rPr>
                          <w:t>日（日）：新和町敬老会（代表児童２人発表）</w:t>
                        </w:r>
                      </w:p>
                      <w:p>
                        <w:pPr>
                          <w:pStyle w:val="0"/>
                          <w:wordWrap w:val="0"/>
                          <w:overflowPunct w:val="1"/>
                          <w:snapToGrid w:val="0"/>
                          <w:ind w:left="0"/>
                          <w:jc w:val="left"/>
                          <w:rPr>
                            <w:rFonts w:hint="eastAsia" w:ascii="ＭＳ ゴシック" w:hAnsi="ＭＳ ゴシック" w:eastAsia="ＭＳ ゴシック"/>
                            <w:sz w:val="32"/>
                          </w:rPr>
                        </w:pPr>
                        <w:r>
                          <w:rPr>
                            <w:rFonts w:hint="eastAsia" w:ascii="ＭＳ ゴシック" w:hAnsi="ＭＳ ゴシック" w:eastAsia="ＭＳ ゴシック"/>
                            <w:color w:val="000000" w:themeColor="text1"/>
                            <w:kern w:val="1200"/>
                            <w:sz w:val="21"/>
                          </w:rPr>
                          <w:t>　　　　</w:t>
                        </w:r>
                        <w:r>
                          <w:rPr>
                            <w:rFonts w:hint="eastAsia" w:ascii="ＭＳ ゴシック" w:hAnsi="ＭＳ ゴシック" w:eastAsia="ＭＳ ゴシック"/>
                            <w:color w:val="000000" w:themeColor="text1"/>
                            <w:kern w:val="1200"/>
                            <w:sz w:val="21"/>
                          </w:rPr>
                          <w:t xml:space="preserve"> 13</w:t>
                        </w:r>
                        <w:r>
                          <w:rPr>
                            <w:rFonts w:hint="eastAsia" w:ascii="ＭＳ ゴシック" w:hAnsi="ＭＳ ゴシック" w:eastAsia="ＭＳ ゴシック"/>
                            <w:color w:val="000000" w:themeColor="text1"/>
                            <w:kern w:val="1200"/>
                            <w:sz w:val="21"/>
                          </w:rPr>
                          <w:t>日（火）：６年生は４時間授業（修学旅行に向けての準備等のため）</w:t>
                        </w:r>
                      </w:p>
                      <w:p>
                        <w:pPr>
                          <w:pStyle w:val="0"/>
                          <w:wordWrap w:val="0"/>
                          <w:overflowPunct w:val="1"/>
                          <w:snapToGrid w:val="0"/>
                          <w:ind w:left="0" w:leftChars="0" w:firstLine="851" w:firstLineChars="450"/>
                          <w:jc w:val="left"/>
                          <w:rPr>
                            <w:rFonts w:hint="eastAsia" w:ascii="ＭＳ ゴシック" w:hAnsi="ＭＳ ゴシック" w:eastAsia="ＭＳ ゴシック"/>
                            <w:sz w:val="32"/>
                          </w:rPr>
                        </w:pPr>
                        <w:r>
                          <w:rPr>
                            <w:rFonts w:hint="eastAsia" w:ascii="ＭＳ ゴシック" w:hAnsi="ＭＳ ゴシック" w:eastAsia="ＭＳ ゴシック"/>
                            <w:color w:val="000000" w:themeColor="text1"/>
                            <w:kern w:val="1200"/>
                            <w:sz w:val="21"/>
                          </w:rPr>
                          <w:t>14</w:t>
                        </w:r>
                        <w:r>
                          <w:rPr>
                            <w:rFonts w:hint="eastAsia" w:ascii="ＭＳ ゴシック" w:hAnsi="ＭＳ ゴシック" w:eastAsia="ＭＳ ゴシック"/>
                            <w:color w:val="000000" w:themeColor="text1"/>
                            <w:kern w:val="1200"/>
                            <w:sz w:val="21"/>
                          </w:rPr>
                          <w:t>日（水）～</w:t>
                        </w:r>
                        <w:r>
                          <w:rPr>
                            <w:rFonts w:hint="eastAsia" w:ascii="ＭＳ ゴシック" w:hAnsi="ＭＳ ゴシック" w:eastAsia="ＭＳ ゴシック"/>
                            <w:color w:val="000000" w:themeColor="text1"/>
                            <w:kern w:val="1200"/>
                            <w:sz w:val="21"/>
                          </w:rPr>
                          <w:t>15</w:t>
                        </w:r>
                        <w:r>
                          <w:rPr>
                            <w:rFonts w:hint="eastAsia" w:ascii="ＭＳ ゴシック" w:hAnsi="ＭＳ ゴシック" w:eastAsia="ＭＳ ゴシック"/>
                            <w:color w:val="000000" w:themeColor="text1"/>
                            <w:kern w:val="1200"/>
                            <w:sz w:val="21"/>
                          </w:rPr>
                          <w:t>日（木）：修学旅行</w:t>
                        </w:r>
                      </w:p>
                      <w:p>
                        <w:pPr>
                          <w:pStyle w:val="0"/>
                          <w:wordWrap w:val="0"/>
                          <w:overflowPunct w:val="1"/>
                          <w:snapToGrid w:val="0"/>
                          <w:ind w:left="0" w:leftChars="0" w:firstLine="851" w:firstLineChars="450"/>
                          <w:jc w:val="left"/>
                          <w:rPr>
                            <w:rFonts w:hint="eastAsia" w:ascii="ＭＳ ゴシック" w:hAnsi="ＭＳ ゴシック" w:eastAsia="ＭＳ ゴシック"/>
                            <w:sz w:val="32"/>
                          </w:rPr>
                        </w:pPr>
                        <w:r>
                          <w:rPr>
                            <w:rFonts w:hint="eastAsia" w:ascii="ＭＳ ゴシック" w:hAnsi="ＭＳ ゴシック" w:eastAsia="ＭＳ ゴシック"/>
                            <w:color w:val="000000" w:themeColor="text1"/>
                            <w:kern w:val="1200"/>
                            <w:sz w:val="21"/>
                          </w:rPr>
                          <w:t>29</w:t>
                        </w:r>
                        <w:r>
                          <w:rPr>
                            <w:rFonts w:hint="eastAsia" w:ascii="ＭＳ ゴシック" w:hAnsi="ＭＳ ゴシック" w:eastAsia="ＭＳ ゴシック"/>
                            <w:color w:val="000000" w:themeColor="text1"/>
                            <w:kern w:val="1200"/>
                            <w:sz w:val="21"/>
                          </w:rPr>
                          <w:t>日（木）：南ブロック陸上記録会（５・６年生参加）</w:t>
                        </w:r>
                      </w:p>
                    </w:txbxContent>
                  </v:textbox>
                  <v:imagedata o:title=""/>
                  <w10:wrap type="none" anchorx="text" anchory="text"/>
                </v:shape>
                <w10:wrap type="none" anchorx="text" anchory="text"/>
              </v:group>
            </w:pict>
          </mc:Fallback>
        </mc:AlternateContent>
      </w:r>
      <w:r>
        <w:rPr>
          <w:rFonts w:hint="eastAsia"/>
        </w:rPr>
        <mc:AlternateContent>
          <mc:Choice Requires="wps">
            <w:drawing>
              <wp:anchor distT="0" distB="0" distL="203200" distR="203200" simplePos="0" relativeHeight="17" behindDoc="0" locked="0" layoutInCell="1" hidden="0" allowOverlap="1">
                <wp:simplePos x="0" y="0"/>
                <wp:positionH relativeFrom="column">
                  <wp:posOffset>111760</wp:posOffset>
                </wp:positionH>
                <wp:positionV relativeFrom="paragraph">
                  <wp:posOffset>1914525</wp:posOffset>
                </wp:positionV>
                <wp:extent cx="1894840" cy="2180590"/>
                <wp:effectExtent l="635" t="635" r="29845" b="10795"/>
                <wp:wrapNone/>
                <wp:docPr id="1042" name="オブジェクト 0"/>
                <a:graphic xmlns:a="http://schemas.openxmlformats.org/drawingml/2006/main">
                  <a:graphicData uri="http://schemas.microsoft.com/office/word/2010/wordprocessingShape">
                    <wps:wsp>
                      <wps:cNvPr id="1042" name="オブジェクト 0"/>
                      <wps:cNvSpPr txBox="1"/>
                      <wps:spPr>
                        <a:xfrm>
                          <a:off x="0" y="0"/>
                          <a:ext cx="1894840" cy="2180590"/>
                        </a:xfrm>
                        <a:prstGeom prst="rect">
                          <a:avLst/>
                        </a:prstGeom>
                        <a:solidFill>
                          <a:srgbClr val="FFE69A"/>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eastAsia" w:ascii="AR P悠々ゴシック体E" w:hAnsi="AR P悠々ゴシック体E" w:eastAsia="AR P悠々ゴシック体E"/>
                              </w:rPr>
                            </w:pPr>
                            <w:r>
                              <w:rPr>
                                <w:rFonts w:hint="eastAsia" w:ascii="AR P悠々ゴシック体E" w:hAnsi="AR P悠々ゴシック体E" w:eastAsia="AR P悠々ゴシック体E"/>
                              </w:rPr>
                              <w:t>稚魚を放流する</w:t>
                            </w:r>
                            <w:r>
                              <w:rPr>
                                <w:rFonts w:hint="eastAsia" w:ascii="AR P悠々ゴシック体E" w:hAnsi="AR P悠々ゴシック体E" w:eastAsia="AR P悠々ゴシック体E"/>
                              </w:rPr>
                              <w:t>5</w:t>
                            </w:r>
                            <w:r>
                              <w:rPr>
                                <w:rFonts w:hint="eastAsia" w:ascii="AR P悠々ゴシック体E" w:hAnsi="AR P悠々ゴシック体E" w:eastAsia="AR P悠々ゴシック体E"/>
                              </w:rPr>
                              <w:t>年生</w:t>
                            </w:r>
                          </w:p>
                          <w:p>
                            <w:pPr>
                              <w:pStyle w:val="0"/>
                              <w:rPr>
                                <w:rFonts w:hint="eastAsia" w:ascii="AR P悠々ゴシック体E" w:hAnsi="AR P悠々ゴシック体E" w:eastAsia="AR P悠々ゴシック体E"/>
                              </w:rPr>
                            </w:pPr>
                            <w:r>
                              <w:rPr>
                                <w:rFonts w:hint="eastAsia"/>
                              </w:rPr>
                              <w:drawing>
                                <wp:inline distT="0" distB="0" distL="203200" distR="203200">
                                  <wp:extent cx="1765935" cy="1838960"/>
                                  <wp:effectExtent l="0" t="0" r="0" b="0"/>
                                  <wp:docPr id="1043" name="オブジェクト 0"/>
                                  <a:graphic>
                                    <a:graphicData uri="http://schemas.openxmlformats.org/drawingml/2006/picture">
                                      <pic:pic xmlns:pic="http://schemas.openxmlformats.org/drawingml/2006/picture">
                                        <pic:nvPicPr>
                                          <pic:cNvPr id="1043" name="オブジェクト 0"/>
                                          <pic:cNvPicPr>
                                            <a:picLocks noChangeAspect="1"/>
                                          </pic:cNvPicPr>
                                        </pic:nvPicPr>
                                        <pic:blipFill>
                                          <a:blip r:embed="rId9"/>
                                          <a:stretch>
                                            <a:fillRect/>
                                          </a:stretch>
                                        </pic:blipFill>
                                        <pic:spPr>
                                          <a:xfrm>
                                            <a:off x="0" y="0"/>
                                            <a:ext cx="1765935" cy="1838960"/>
                                          </a:xfrm>
                                          <a:prstGeom prst="rect"/>
                                        </pic:spPr>
                                      </pic:pic>
                                    </a:graphicData>
                                  </a:graphic>
                                </wp:inline>
                              </w:drawing>
                            </w:r>
                          </w:p>
                        </w:txbxContent>
                      </wps:txbx>
                      <wps:bodyPr vertOverflow="overflow" horzOverflow="overflow" wrap="square" lIns="74295" tIns="3600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50.75pt;mso-position-vertical-relative:text;mso-position-horizontal-relative:text;position:absolute;height:171.7pt;mso-wrap-distance-top:0pt;width:149.19pt;mso-wrap-distance-left:16pt;margin-left:8.8000000000000007pt;z-index:17;" o:spid="_x0000_s1042" o:allowincell="t" o:allowoverlap="t" filled="t" fillcolor="#ffe69a" stroked="t" strokecolor="#000000" strokeweight="0.5pt" o:spt="202" type="#_x0000_t202">
                <v:fill/>
                <v:stroke linestyle="single" filltype="solid"/>
                <v:textbox style="layout-flow:horizontal;" inset="2.0637499999999998mm,0.99999999999999978mm,2.0637499999999998mm,0.24694444444444438mm">
                  <w:txbxContent>
                    <w:p>
                      <w:pPr>
                        <w:pStyle w:val="0"/>
                        <w:jc w:val="center"/>
                        <w:rPr>
                          <w:rFonts w:hint="eastAsia" w:ascii="AR P悠々ゴシック体E" w:hAnsi="AR P悠々ゴシック体E" w:eastAsia="AR P悠々ゴシック体E"/>
                        </w:rPr>
                      </w:pPr>
                      <w:r>
                        <w:rPr>
                          <w:rFonts w:hint="eastAsia" w:ascii="AR P悠々ゴシック体E" w:hAnsi="AR P悠々ゴシック体E" w:eastAsia="AR P悠々ゴシック体E"/>
                        </w:rPr>
                        <w:t>稚魚を放流する</w:t>
                      </w:r>
                      <w:r>
                        <w:rPr>
                          <w:rFonts w:hint="eastAsia" w:ascii="AR P悠々ゴシック体E" w:hAnsi="AR P悠々ゴシック体E" w:eastAsia="AR P悠々ゴシック体E"/>
                        </w:rPr>
                        <w:t>5</w:t>
                      </w:r>
                      <w:r>
                        <w:rPr>
                          <w:rFonts w:hint="eastAsia" w:ascii="AR P悠々ゴシック体E" w:hAnsi="AR P悠々ゴシック体E" w:eastAsia="AR P悠々ゴシック体E"/>
                        </w:rPr>
                        <w:t>年生</w:t>
                      </w:r>
                    </w:p>
                    <w:p>
                      <w:pPr>
                        <w:pStyle w:val="0"/>
                        <w:rPr>
                          <w:rFonts w:hint="eastAsia" w:ascii="AR P悠々ゴシック体E" w:hAnsi="AR P悠々ゴシック体E" w:eastAsia="AR P悠々ゴシック体E"/>
                        </w:rPr>
                      </w:pPr>
                      <w:r>
                        <w:rPr>
                          <w:rFonts w:hint="eastAsia"/>
                        </w:rPr>
                        <w:drawing>
                          <wp:inline distT="0" distB="0" distL="203200" distR="203200">
                            <wp:extent cx="1765935" cy="1838960"/>
                            <wp:effectExtent l="0" t="0" r="0" b="0"/>
                            <wp:docPr id="1043" name="オブジェクト 0"/>
                            <a:graphic xmlns:a="http://schemas.openxmlformats.org/drawingml/2006/main">
                              <a:graphicData uri="http://schemas.openxmlformats.org/drawingml/2006/picture">
                                <pic:pic xmlns:pic="http://schemas.openxmlformats.org/drawingml/2006/picture">
                                  <pic:nvPicPr>
                                    <pic:cNvPr id="1043" name="オブジェクト 0"/>
                                    <pic:cNvPicPr>
                                      <a:picLocks noChangeAspect="1"/>
                                    </pic:cNvPicPr>
                                  </pic:nvPicPr>
                                  <pic:blipFill>
                                    <a:blip r:embed="rId9"/>
                                    <a:stretch>
                                      <a:fillRect/>
                                    </a:stretch>
                                  </pic:blipFill>
                                  <pic:spPr>
                                    <a:xfrm>
                                      <a:off x="0" y="0"/>
                                      <a:ext cx="1765935" cy="1838960"/>
                                    </a:xfrm>
                                    <a:prstGeom prst="rect"/>
                                  </pic:spPr>
                                </pic:pic>
                              </a:graphicData>
                            </a:graphic>
                          </wp:inline>
                        </w:drawing>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19" behindDoc="0" locked="0" layoutInCell="1" hidden="0" allowOverlap="1">
                <wp:simplePos x="0" y="0"/>
                <wp:positionH relativeFrom="column">
                  <wp:posOffset>113665</wp:posOffset>
                </wp:positionH>
                <wp:positionV relativeFrom="paragraph">
                  <wp:posOffset>4159250</wp:posOffset>
                </wp:positionV>
                <wp:extent cx="3176270" cy="1555750"/>
                <wp:effectExtent l="635" t="635" r="29845" b="10795"/>
                <wp:wrapNone/>
                <wp:docPr id="1044" name="オブジェクト 0"/>
                <a:graphic xmlns:a="http://schemas.openxmlformats.org/drawingml/2006/main">
                  <a:graphicData uri="http://schemas.microsoft.com/office/word/2010/wordprocessingShape">
                    <wps:wsp>
                      <wps:cNvPr id="1044" name="オブジェクト 0"/>
                      <wps:cNvSpPr txBox="1"/>
                      <wps:spPr>
                        <a:xfrm>
                          <a:off x="0" y="0"/>
                          <a:ext cx="3176270" cy="1555750"/>
                        </a:xfrm>
                        <a:prstGeom prst="rect">
                          <a:avLst/>
                        </a:prstGeom>
                        <a:solidFill>
                          <a:srgbClr val="FFE69A"/>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eastAsia" w:ascii="AR P悠々ゴシック体E" w:hAnsi="AR P悠々ゴシック体E" w:eastAsia="AR P悠々ゴシック体E"/>
                              </w:rPr>
                            </w:pPr>
                            <w:r>
                              <w:rPr>
                                <w:rFonts w:hint="eastAsia" w:ascii="AR P悠々ゴシック体E" w:hAnsi="AR P悠々ゴシック体E" w:eastAsia="AR P悠々ゴシック体E"/>
                              </w:rPr>
                              <w:t>全員が神掛けの滝登山を達成した６年生</w:t>
                            </w:r>
                            <w:r>
                              <w:rPr>
                                <w:rFonts w:hint="eastAsia"/>
                              </w:rPr>
                              <w:drawing>
                                <wp:inline distT="0" distB="0" distL="203200" distR="203200">
                                  <wp:extent cx="3023235" cy="1242695"/>
                                  <wp:effectExtent l="0" t="0" r="0" b="0"/>
                                  <wp:docPr id="1045" name="オブジェクト 0"/>
                                  <a:graphic>
                                    <a:graphicData uri="http://schemas.openxmlformats.org/drawingml/2006/picture">
                                      <pic:pic xmlns:pic="http://schemas.openxmlformats.org/drawingml/2006/picture">
                                        <pic:nvPicPr>
                                          <pic:cNvPr id="1045" name="オブジェクト 0"/>
                                          <pic:cNvPicPr>
                                            <a:picLocks noChangeAspect="1"/>
                                          </pic:cNvPicPr>
                                        </pic:nvPicPr>
                                        <pic:blipFill>
                                          <a:blip r:embed="rId10"/>
                                          <a:stretch>
                                            <a:fillRect/>
                                          </a:stretch>
                                        </pic:blipFill>
                                        <pic:spPr>
                                          <a:xfrm>
                                            <a:off x="0" y="0"/>
                                            <a:ext cx="3023235" cy="1242695"/>
                                          </a:xfrm>
                                          <a:prstGeom prst="rect">
                                            <a:avLst/>
                                          </a:prstGeom>
                                        </pic:spPr>
                                      </pic:pic>
                                    </a:graphicData>
                                  </a:graphic>
                                </wp:inline>
                              </w:drawing>
                            </w:r>
                          </w:p>
                        </w:txbxContent>
                      </wps:txbx>
                      <wps:bodyPr vertOverflow="overflow" horzOverflow="overflow" wrap="square" lIns="74295" tIns="3600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327.5pt;mso-position-vertical-relative:text;mso-position-horizontal-relative:text;position:absolute;height:122.5pt;mso-wrap-distance-top:0pt;width:250.1pt;mso-wrap-distance-left:16pt;margin-left:8.94pt;z-index:19;" o:spid="_x0000_s1044" o:allowincell="t" o:allowoverlap="t" filled="t" fillcolor="#ffe69a" stroked="t" strokecolor="#000000" strokeweight="0.5pt" o:spt="202" type="#_x0000_t202">
                <v:fill/>
                <v:stroke linestyle="single" filltype="solid"/>
                <v:textbox style="layout-flow:horizontal;" inset="2.0637499999999998mm,0.99999999999999978mm,2.0637499999999998mm,0.24694444444444438mm">
                  <w:txbxContent>
                    <w:p>
                      <w:pPr>
                        <w:pStyle w:val="0"/>
                        <w:jc w:val="center"/>
                        <w:rPr>
                          <w:rFonts w:hint="eastAsia" w:ascii="AR P悠々ゴシック体E" w:hAnsi="AR P悠々ゴシック体E" w:eastAsia="AR P悠々ゴシック体E"/>
                        </w:rPr>
                      </w:pPr>
                      <w:r>
                        <w:rPr>
                          <w:rFonts w:hint="eastAsia" w:ascii="AR P悠々ゴシック体E" w:hAnsi="AR P悠々ゴシック体E" w:eastAsia="AR P悠々ゴシック体E"/>
                        </w:rPr>
                        <w:t>全員が神掛けの滝登山を達成した６年生</w:t>
                      </w:r>
                      <w:r>
                        <w:rPr>
                          <w:rFonts w:hint="eastAsia"/>
                        </w:rPr>
                        <w:drawing>
                          <wp:inline distT="0" distB="0" distL="203200" distR="203200">
                            <wp:extent cx="3023235" cy="1242695"/>
                            <wp:effectExtent l="0" t="0" r="0" b="0"/>
                            <wp:docPr id="1045" name="オブジェクト 0"/>
                            <a:graphic xmlns:a="http://schemas.openxmlformats.org/drawingml/2006/main">
                              <a:graphicData uri="http://schemas.openxmlformats.org/drawingml/2006/picture">
                                <pic:pic xmlns:pic="http://schemas.openxmlformats.org/drawingml/2006/picture">
                                  <pic:nvPicPr>
                                    <pic:cNvPr id="1045" name="オブジェクト 0"/>
                                    <pic:cNvPicPr>
                                      <a:picLocks noChangeAspect="1"/>
                                    </pic:cNvPicPr>
                                  </pic:nvPicPr>
                                  <pic:blipFill>
                                    <a:blip r:embed="rId10"/>
                                    <a:stretch>
                                      <a:fillRect/>
                                    </a:stretch>
                                  </pic:blipFill>
                                  <pic:spPr>
                                    <a:xfrm>
                                      <a:off x="0" y="0"/>
                                      <a:ext cx="3023235" cy="1242695"/>
                                    </a:xfrm>
                                    <a:prstGeom prst="rect">
                                      <a:avLst/>
                                    </a:prstGeom>
                                  </pic:spPr>
                                </pic:pic>
                              </a:graphicData>
                            </a:graphic>
                          </wp:inline>
                        </w:drawing>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18" behindDoc="0" locked="0" layoutInCell="1" hidden="0" allowOverlap="1">
                <wp:simplePos x="0" y="0"/>
                <wp:positionH relativeFrom="column">
                  <wp:posOffset>3367405</wp:posOffset>
                </wp:positionH>
                <wp:positionV relativeFrom="paragraph">
                  <wp:posOffset>3893185</wp:posOffset>
                </wp:positionV>
                <wp:extent cx="2419985" cy="1821815"/>
                <wp:effectExtent l="28575" t="28575" r="48895" b="39370"/>
                <wp:wrapNone/>
                <wp:docPr id="1046" name="オブジェクト 0"/>
                <a:graphic xmlns:a="http://schemas.openxmlformats.org/drawingml/2006/main">
                  <a:graphicData uri="http://schemas.microsoft.com/office/word/2010/wordprocessingShape">
                    <wps:wsp>
                      <wps:cNvPr id="1046" name="オブジェクト 0"/>
                      <wps:cNvSpPr txBox="1"/>
                      <wps:spPr>
                        <a:xfrm>
                          <a:off x="0" y="0"/>
                          <a:ext cx="2419985" cy="1821815"/>
                        </a:xfrm>
                        <a:prstGeom prst="rect">
                          <a:avLst/>
                        </a:prstGeom>
                        <a:solidFill>
                          <a:srgbClr val="FFFFFF"/>
                        </a:solidFill>
                        <a:ln w="57150" cap="rnd" cmpd="sng">
                          <a:solidFill>
                            <a:schemeClr val="accent5"/>
                          </a:solidFill>
                          <a:prstDash val="sysDot"/>
                        </a:ln>
                      </wps:spPr>
                      <wps:style>
                        <a:lnRef idx="0">
                          <a:srgbClr val="000000"/>
                        </a:lnRef>
                        <a:fillRef idx="0">
                          <a:srgbClr val="000000"/>
                        </a:fillRef>
                        <a:effectRef idx="0">
                          <a:srgbClr val="000000"/>
                        </a:effectRef>
                        <a:fontRef idx="minor">
                          <a:schemeClr val="dk1"/>
                        </a:fontRef>
                      </wps:style>
                      <wps:txbx>
                        <w:txbxContent>
                          <w:p>
                            <w:pPr>
                              <w:pStyle w:val="0"/>
                              <w:spacing w:line="80" w:lineRule="exact"/>
                              <w:ind w:left="79" w:hanging="79" w:hangingChars="100"/>
                              <w:rPr>
                                <w:rFonts w:hint="eastAsia"/>
                                <w:sz w:val="10"/>
                              </w:rPr>
                            </w:pPr>
                          </w:p>
                          <w:p>
                            <w:pPr>
                              <w:pStyle w:val="0"/>
                              <w:spacing w:before="240" w:beforeLines="0" w:beforeAutospacing="0" w:line="280" w:lineRule="exact"/>
                              <w:ind w:left="219" w:hanging="219" w:hangingChars="100"/>
                              <w:rPr>
                                <w:rFonts w:hint="eastAsia"/>
                                <w:sz w:val="20"/>
                              </w:rPr>
                            </w:pPr>
                            <w:r>
                              <w:rPr>
                                <w:rFonts w:hint="eastAsia" w:ascii="ＭＳ ゴシック" w:hAnsi="ＭＳ ゴシック" w:eastAsia="ＭＳ ゴシック"/>
                                <w:color w:val="FF0042"/>
                                <w:sz w:val="24"/>
                              </w:rPr>
                              <w:t>★★★</w:t>
                            </w:r>
                            <w:r>
                              <w:rPr>
                                <w:rFonts w:hint="eastAsia" w:ascii="AR Pゴシック体S" w:hAnsi="AR Pゴシック体S" w:eastAsia="AR Pゴシック体S"/>
                                <w:sz w:val="28"/>
                              </w:rPr>
                              <w:t>情報提供願います</w:t>
                            </w:r>
                            <w:r>
                              <w:rPr>
                                <w:rFonts w:hint="eastAsia" w:ascii="ＭＳ ゴシック" w:hAnsi="ＭＳ ゴシック" w:eastAsia="ＭＳ ゴシック"/>
                                <w:color w:val="FF0042"/>
                                <w:sz w:val="24"/>
                              </w:rPr>
                              <w:t>★★★</w:t>
                            </w:r>
                            <w:r>
                              <w:rPr>
                                <w:rFonts w:hint="eastAsia" w:ascii="ＭＳ ゴシック" w:hAnsi="ＭＳ ゴシック" w:eastAsia="ＭＳ ゴシック"/>
                                <w:color w:val="auto"/>
                                <w:sz w:val="20"/>
                              </w:rPr>
                              <w:t>登校指導をしていましたら、新和ソフト</w:t>
                            </w:r>
                          </w:p>
                          <w:p>
                            <w:pPr>
                              <w:pStyle w:val="0"/>
                              <w:spacing w:line="280" w:lineRule="exact"/>
                              <w:ind w:left="179" w:hanging="179" w:hangingChars="100"/>
                              <w:rPr>
                                <w:rFonts w:hint="eastAsia"/>
                                <w:sz w:val="20"/>
                              </w:rPr>
                            </w:pPr>
                            <w:r>
                              <w:rPr>
                                <w:rFonts w:hint="eastAsia" w:ascii="ＭＳ ゴシック" w:hAnsi="ＭＳ ゴシック" w:eastAsia="ＭＳ ゴシック"/>
                                <w:color w:val="auto"/>
                                <w:sz w:val="20"/>
                              </w:rPr>
                              <w:t>ボールチームが天草の大会で優勝したとの</w:t>
                            </w:r>
                          </w:p>
                          <w:p>
                            <w:pPr>
                              <w:pStyle w:val="0"/>
                              <w:spacing w:line="280" w:lineRule="exact"/>
                              <w:ind w:left="179" w:hanging="179" w:hangingChars="100"/>
                              <w:rPr>
                                <w:rFonts w:hint="eastAsia"/>
                                <w:sz w:val="20"/>
                              </w:rPr>
                            </w:pPr>
                            <w:r>
                              <w:rPr>
                                <w:rFonts w:hint="eastAsia" w:ascii="ＭＳ ゴシック" w:hAnsi="ＭＳ ゴシック" w:eastAsia="ＭＳ ゴシック"/>
                                <w:color w:val="auto"/>
                                <w:sz w:val="20"/>
                              </w:rPr>
                              <w:t>話を耳にしました。子どもたちの頑張りを</w:t>
                            </w:r>
                          </w:p>
                          <w:p>
                            <w:pPr>
                              <w:pStyle w:val="0"/>
                              <w:spacing w:line="280" w:lineRule="exact"/>
                              <w:ind w:left="179" w:hanging="179" w:hangingChars="100"/>
                              <w:rPr>
                                <w:rFonts w:hint="eastAsia"/>
                                <w:sz w:val="20"/>
                              </w:rPr>
                            </w:pPr>
                            <w:r>
                              <w:rPr>
                                <w:rFonts w:hint="eastAsia" w:ascii="ＭＳ ゴシック" w:hAnsi="ＭＳ ゴシック" w:eastAsia="ＭＳ ゴシック"/>
                                <w:color w:val="auto"/>
                                <w:sz w:val="20"/>
                              </w:rPr>
                              <w:t>認め、褒め、励まして行きたいと考えていま</w:t>
                            </w:r>
                          </w:p>
                          <w:p>
                            <w:pPr>
                              <w:pStyle w:val="0"/>
                              <w:spacing w:line="280" w:lineRule="exact"/>
                              <w:ind w:left="179" w:hanging="179" w:hangingChars="100"/>
                              <w:rPr>
                                <w:rFonts w:hint="eastAsia"/>
                                <w:sz w:val="20"/>
                              </w:rPr>
                            </w:pPr>
                            <w:r>
                              <w:rPr>
                                <w:rFonts w:hint="eastAsia" w:ascii="ＭＳ ゴシック" w:hAnsi="ＭＳ ゴシック" w:eastAsia="ＭＳ ゴシック"/>
                                <w:color w:val="auto"/>
                                <w:sz w:val="20"/>
                              </w:rPr>
                              <w:t>すので、社会体育や地域での子どもたちの</w:t>
                            </w:r>
                          </w:p>
                          <w:p>
                            <w:pPr>
                              <w:pStyle w:val="0"/>
                              <w:spacing w:line="280" w:lineRule="exact"/>
                              <w:ind w:left="179" w:hanging="179" w:hangingChars="100"/>
                              <w:rPr>
                                <w:rFonts w:hint="eastAsia"/>
                                <w:sz w:val="20"/>
                              </w:rPr>
                            </w:pPr>
                            <w:r>
                              <w:rPr>
                                <w:rFonts w:hint="eastAsia" w:ascii="ＭＳ ゴシック" w:hAnsi="ＭＳ ゴシック" w:eastAsia="ＭＳ ゴシック"/>
                                <w:color w:val="auto"/>
                                <w:sz w:val="20"/>
                              </w:rPr>
                              <w:t>活躍について、何かありましたら、学校へ情</w:t>
                            </w:r>
                          </w:p>
                          <w:p>
                            <w:pPr>
                              <w:pStyle w:val="0"/>
                              <w:spacing w:line="280" w:lineRule="exact"/>
                              <w:ind w:left="179" w:hanging="179" w:hangingChars="100"/>
                              <w:rPr>
                                <w:rFonts w:hint="eastAsia"/>
                                <w:sz w:val="20"/>
                              </w:rPr>
                            </w:pPr>
                            <w:r>
                              <w:rPr>
                                <w:rFonts w:hint="eastAsia" w:ascii="ＭＳ ゴシック" w:hAnsi="ＭＳ ゴシック" w:eastAsia="ＭＳ ゴシック"/>
                                <w:color w:val="auto"/>
                                <w:sz w:val="20"/>
                              </w:rPr>
                              <w:t>報提供をお願いいたします。</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306.55pt;mso-position-vertical-relative:text;mso-position-horizontal-relative:text;position:absolute;height:143.44pt;mso-wrap-distance-top:0pt;width:190.55pt;mso-wrap-distance-left:16pt;margin-left:265.14pt;z-index:18;" o:spid="_x0000_s1046" o:allowincell="t" o:allowoverlap="t" filled="t" fillcolor="#ffffff" stroked="t" strokecolor="#4472c4 [3208]" strokeweight="4.5pt" o:spt="202" type="#_x0000_t202">
                <v:fill/>
                <v:stroke linestyle="single" endcap="round" dashstyle="shortdot" filltype="solid"/>
                <v:textbox style="layout-flow:horizontal;" inset="2.0637499999999998mm,0.24694444444444438mm,2.0637499999999998mm,0.24694444444444438mm">
                  <w:txbxContent>
                    <w:p>
                      <w:pPr>
                        <w:pStyle w:val="0"/>
                        <w:spacing w:line="80" w:lineRule="exact"/>
                        <w:ind w:left="79" w:hanging="79" w:hangingChars="100"/>
                        <w:rPr>
                          <w:rFonts w:hint="eastAsia"/>
                          <w:sz w:val="10"/>
                        </w:rPr>
                      </w:pPr>
                    </w:p>
                    <w:p>
                      <w:pPr>
                        <w:pStyle w:val="0"/>
                        <w:spacing w:before="240" w:beforeLines="0" w:beforeAutospacing="0" w:line="280" w:lineRule="exact"/>
                        <w:ind w:left="219" w:hanging="219" w:hangingChars="100"/>
                        <w:rPr>
                          <w:rFonts w:hint="eastAsia"/>
                          <w:sz w:val="20"/>
                        </w:rPr>
                      </w:pPr>
                      <w:r>
                        <w:rPr>
                          <w:rFonts w:hint="eastAsia" w:ascii="ＭＳ ゴシック" w:hAnsi="ＭＳ ゴシック" w:eastAsia="ＭＳ ゴシック"/>
                          <w:color w:val="FF0042"/>
                          <w:sz w:val="24"/>
                        </w:rPr>
                        <w:t>★★★</w:t>
                      </w:r>
                      <w:r>
                        <w:rPr>
                          <w:rFonts w:hint="eastAsia" w:ascii="AR Pゴシック体S" w:hAnsi="AR Pゴシック体S" w:eastAsia="AR Pゴシック体S"/>
                          <w:sz w:val="28"/>
                        </w:rPr>
                        <w:t>情報提供願います</w:t>
                      </w:r>
                      <w:r>
                        <w:rPr>
                          <w:rFonts w:hint="eastAsia" w:ascii="ＭＳ ゴシック" w:hAnsi="ＭＳ ゴシック" w:eastAsia="ＭＳ ゴシック"/>
                          <w:color w:val="FF0042"/>
                          <w:sz w:val="24"/>
                        </w:rPr>
                        <w:t>★★★</w:t>
                      </w:r>
                      <w:r>
                        <w:rPr>
                          <w:rFonts w:hint="eastAsia" w:ascii="ＭＳ ゴシック" w:hAnsi="ＭＳ ゴシック" w:eastAsia="ＭＳ ゴシック"/>
                          <w:color w:val="auto"/>
                          <w:sz w:val="20"/>
                        </w:rPr>
                        <w:t>登校指導をしていましたら、新和ソフト</w:t>
                      </w:r>
                    </w:p>
                    <w:p>
                      <w:pPr>
                        <w:pStyle w:val="0"/>
                        <w:spacing w:line="280" w:lineRule="exact"/>
                        <w:ind w:left="179" w:hanging="179" w:hangingChars="100"/>
                        <w:rPr>
                          <w:rFonts w:hint="eastAsia"/>
                          <w:sz w:val="20"/>
                        </w:rPr>
                      </w:pPr>
                      <w:r>
                        <w:rPr>
                          <w:rFonts w:hint="eastAsia" w:ascii="ＭＳ ゴシック" w:hAnsi="ＭＳ ゴシック" w:eastAsia="ＭＳ ゴシック"/>
                          <w:color w:val="auto"/>
                          <w:sz w:val="20"/>
                        </w:rPr>
                        <w:t>ボールチームが天草の大会で優勝したとの</w:t>
                      </w:r>
                    </w:p>
                    <w:p>
                      <w:pPr>
                        <w:pStyle w:val="0"/>
                        <w:spacing w:line="280" w:lineRule="exact"/>
                        <w:ind w:left="179" w:hanging="179" w:hangingChars="100"/>
                        <w:rPr>
                          <w:rFonts w:hint="eastAsia"/>
                          <w:sz w:val="20"/>
                        </w:rPr>
                      </w:pPr>
                      <w:r>
                        <w:rPr>
                          <w:rFonts w:hint="eastAsia" w:ascii="ＭＳ ゴシック" w:hAnsi="ＭＳ ゴシック" w:eastAsia="ＭＳ ゴシック"/>
                          <w:color w:val="auto"/>
                          <w:sz w:val="20"/>
                        </w:rPr>
                        <w:t>話を耳にしました。子どもたちの頑張りを</w:t>
                      </w:r>
                    </w:p>
                    <w:p>
                      <w:pPr>
                        <w:pStyle w:val="0"/>
                        <w:spacing w:line="280" w:lineRule="exact"/>
                        <w:ind w:left="179" w:hanging="179" w:hangingChars="100"/>
                        <w:rPr>
                          <w:rFonts w:hint="eastAsia"/>
                          <w:sz w:val="20"/>
                        </w:rPr>
                      </w:pPr>
                      <w:r>
                        <w:rPr>
                          <w:rFonts w:hint="eastAsia" w:ascii="ＭＳ ゴシック" w:hAnsi="ＭＳ ゴシック" w:eastAsia="ＭＳ ゴシック"/>
                          <w:color w:val="auto"/>
                          <w:sz w:val="20"/>
                        </w:rPr>
                        <w:t>認め、褒め、励まして行きたいと考えていま</w:t>
                      </w:r>
                    </w:p>
                    <w:p>
                      <w:pPr>
                        <w:pStyle w:val="0"/>
                        <w:spacing w:line="280" w:lineRule="exact"/>
                        <w:ind w:left="179" w:hanging="179" w:hangingChars="100"/>
                        <w:rPr>
                          <w:rFonts w:hint="eastAsia"/>
                          <w:sz w:val="20"/>
                        </w:rPr>
                      </w:pPr>
                      <w:r>
                        <w:rPr>
                          <w:rFonts w:hint="eastAsia" w:ascii="ＭＳ ゴシック" w:hAnsi="ＭＳ ゴシック" w:eastAsia="ＭＳ ゴシック"/>
                          <w:color w:val="auto"/>
                          <w:sz w:val="20"/>
                        </w:rPr>
                        <w:t>すので、社会体育や地域での子どもたちの</w:t>
                      </w:r>
                    </w:p>
                    <w:p>
                      <w:pPr>
                        <w:pStyle w:val="0"/>
                        <w:spacing w:line="280" w:lineRule="exact"/>
                        <w:ind w:left="179" w:hanging="179" w:hangingChars="100"/>
                        <w:rPr>
                          <w:rFonts w:hint="eastAsia"/>
                          <w:sz w:val="20"/>
                        </w:rPr>
                      </w:pPr>
                      <w:r>
                        <w:rPr>
                          <w:rFonts w:hint="eastAsia" w:ascii="ＭＳ ゴシック" w:hAnsi="ＭＳ ゴシック" w:eastAsia="ＭＳ ゴシック"/>
                          <w:color w:val="auto"/>
                          <w:sz w:val="20"/>
                        </w:rPr>
                        <w:t>活躍について、何かありましたら、学校へ情</w:t>
                      </w:r>
                    </w:p>
                    <w:p>
                      <w:pPr>
                        <w:pStyle w:val="0"/>
                        <w:spacing w:line="280" w:lineRule="exact"/>
                        <w:ind w:left="179" w:hanging="179" w:hangingChars="100"/>
                        <w:rPr>
                          <w:rFonts w:hint="eastAsia"/>
                          <w:sz w:val="20"/>
                        </w:rPr>
                      </w:pPr>
                      <w:r>
                        <w:rPr>
                          <w:rFonts w:hint="eastAsia" w:ascii="ＭＳ ゴシック" w:hAnsi="ＭＳ ゴシック" w:eastAsia="ＭＳ ゴシック"/>
                          <w:color w:val="auto"/>
                          <w:sz w:val="20"/>
                        </w:rPr>
                        <w:t>報提供をお願いいたします。</w:t>
                      </w:r>
                    </w:p>
                  </w:txbxContent>
                </v:textbox>
                <v:imagedata o:title=""/>
                <w10:wrap type="none" anchorx="text" anchory="text"/>
              </v:shape>
            </w:pict>
          </mc:Fallback>
        </mc:AlternateContent>
      </w:r>
      <w:r>
        <w:rPr>
          <w:rFonts w:hint="eastAsia"/>
        </w:rPr>
        <w:t>￥</w:t>
      </w:r>
    </w:p>
    <w:sectPr>
      <w:pgSz w:w="20636" w:h="14570" w:orient="landscape"/>
      <w:pgMar w:top="850" w:right="850" w:bottom="850" w:left="850" w:header="851" w:footer="992" w:gutter="0"/>
      <w:pgBorders w:zOrder="front" w:display="allPages" w:offsetFrom="page"/>
      <w:cols w:space="720"/>
      <w:textDirection w:val="lrTb"/>
      <w:docGrid w:type="linesAndChars" w:linePitch="291" w:charSpace="-430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HGP創英ﾌﾟﾚｾﾞﾝｽEB">
    <w:panose1 w:val="00000000000000000000"/>
    <w:charset w:val="80"/>
    <w:family w:val="roman"/>
    <w:notTrueType/>
    <w:pitch w:val="variable"/>
    <w:sig w:usb0="00000000" w:usb1="00000000" w:usb2="00000000" w:usb3="00000000" w:csb0="01008200" w:csb1="00000000"/>
  </w:font>
  <w:font w:name="ＤＨＰ行書体">
    <w:panose1 w:val="00000000000000000000"/>
    <w:charset w:val="80"/>
    <w:family w:val="script"/>
    <w:notTrueType/>
    <w:pitch w:val="variable"/>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 w:name="HGS創英角ﾎﾟｯﾌﾟ体">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 P悠々ゴシック体E">
    <w:panose1 w:val="00000000000000000000"/>
    <w:charset w:val="80"/>
    <w:family w:val="modern"/>
    <w:notTrueType/>
    <w:pitch w:val="variable"/>
    <w:sig w:usb0="00000000" w:usb1="00000000" w:usb2="00000000" w:usb3="00000000" w:csb0="01008200" w:csb1="00000000"/>
  </w:font>
  <w:font w:name="UD デジタル 教科書体 N-R">
    <w:panose1 w:val="00000000000000000000"/>
    <w:charset w:val="80"/>
    <w:family w:val="roman"/>
    <w:notTrueType/>
    <w:pitch w:val="fixed"/>
    <w:sig w:usb0="00000000" w:usb1="00000000" w:usb2="00000000" w:usb3="00000000" w:csb0="01008200" w:csb1="00000000"/>
  </w:font>
  <w:font w:name="ＤＨＰ行書体">
    <w:panose1 w:val="00000800000000000000"/>
    <w:charset w:val="80"/>
    <w:family w:val="script"/>
    <w:notTrueType/>
    <w:pitch w:val="variable"/>
    <w:sig w:usb0="00000000" w:usb1="00000000" w:usb2="00000000" w:usb3="00000000" w:csb0="01008200" w:csb1="00000000"/>
  </w:font>
  <w:font w:name="UD デジタル 教科書体 N-R">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doNotDisplayPageBoundaries/>
  <w:bordersDoNotSurroundHeader/>
  <w:bordersDoNotSurroundFooter/>
  <w:defaultTabStop w:val="840"/>
  <w:hyphenationZone w:val="0"/>
  <w:defaultTableStyle w:val="17"/>
  <w:drawingGridHorizontalSpacing w:val="189"/>
  <w:drawingGridVerticalSpacing w:val="14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emf" /><Relationship Id="rId6" Type="http://schemas.openxmlformats.org/officeDocument/2006/relationships/image" Target="media/image2.emf" /><Relationship Id="rId7" Type="http://schemas.openxmlformats.org/officeDocument/2006/relationships/image" Target="media/image3.png" /><Relationship Id="rId8" Type="http://schemas.openxmlformats.org/officeDocument/2006/relationships/image" Target="media/image4.emf" /><Relationship Id="rId9" Type="http://schemas.openxmlformats.org/officeDocument/2006/relationships/image" Target="media/image5.png" /><Relationship Id="rId10" Type="http://schemas.openxmlformats.org/officeDocument/2006/relationships/image" Target="media/image6.png" /><Relationship Id="rId11"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spDef>
      <a:spPr>
        <a:xfrm/>
        <a:custGeom>
          <a:avLst/>
          <a:gdLst/>
          <a:ahLst/>
          <a:cxnLst/>
          <a:rect l="l" t="t" r="r" b="b"/>
          <a:pathLst/>
        </a:custGeom>
        <a:effectLst/>
      </a:spPr>
      <a:bodyPr/>
      <a:lstStyle/>
    </a:spDef>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889</TotalTime>
  <Pages>1</Pages>
  <Words>11</Words>
  <Characters>1961</Characters>
  <Application>JUST Note</Application>
  <Lines>91</Lines>
  <Paragraphs>69</Paragraphs>
  <CharactersWithSpaces>2160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sisinwaest53</dc:creator>
  <cp:lastModifiedBy>sisinwaest53</cp:lastModifiedBy>
  <cp:lastPrinted>2022-07-18T03:22:21Z</cp:lastPrinted>
  <dcterms:created xsi:type="dcterms:W3CDTF">2022-07-06T06:07:00Z</dcterms:created>
  <dcterms:modified xsi:type="dcterms:W3CDTF">2022-07-18T03:42:26Z</dcterms:modified>
  <cp:revision>10</cp:revision>
</cp:coreProperties>
</file>