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7"/>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2;"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3;"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１８　№３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6;"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center"/>
          </w:tcPr>
          <w:p>
            <w:pPr>
              <w:pStyle w:val="0"/>
              <w:tabs>
                <w:tab w:val="left" w:leader="none" w:pos="5911"/>
                <w:tab w:val="left" w:leader="none" w:pos="6151"/>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1819275</wp:posOffset>
                      </wp:positionH>
                      <wp:positionV relativeFrom="paragraph">
                        <wp:posOffset>62230</wp:posOffset>
                      </wp:positionV>
                      <wp:extent cx="2581275" cy="296545"/>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258127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心のきずなを深める月間</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9000000000000004pt;mso-position-vertical-relative:text;mso-position-horizontal-relative:text;position:absolute;height:23.35pt;mso-wrap-distance-top:0pt;width:203.25pt;mso-wrap-distance-left:16pt;margin-left:143.25pt;z-index:8;" o:spid="_x0000_s103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心のきずなを深める月間</w:t>
                            </w:r>
                          </w:p>
                        </w:txbxContent>
                      </v:textbox>
                      <v:imagedata o:title=""/>
                      <w10:wrap type="none" anchorx="text" anchory="text"/>
                    </v:shape>
                  </w:pict>
                </mc:Fallback>
              </mc:AlternateContent>
            </w:r>
          </w:p>
          <w:p>
            <w:pPr>
              <w:pStyle w:val="0"/>
              <w:tabs>
                <w:tab w:val="left" w:leader="none" w:pos="5911"/>
                <w:tab w:val="left" w:leader="none" w:pos="6151"/>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5911"/>
                <w:tab w:val="left" w:leader="none" w:pos="6151"/>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６月は「心のきずなを深める月間」になっています。これは、いじめを許さない学校・学級を目指して、熊本県で取り組まれているものです。５月３１日（月）の校長講話で次のような話を</w:t>
            </w:r>
            <w:r>
              <w:rPr>
                <w:rFonts w:hint="eastAsia"/>
              </w:rPr>
              <mc:AlternateContent>
                <mc:Choice Requires="wps">
                  <w:drawing>
                    <wp:anchor distT="0" distB="0" distL="203200" distR="203200" simplePos="0" relativeHeight="31" behindDoc="0" locked="0" layoutInCell="1" hidden="0" allowOverlap="1">
                      <wp:simplePos x="0" y="0"/>
                      <wp:positionH relativeFrom="column">
                        <wp:posOffset>2151380</wp:posOffset>
                      </wp:positionH>
                      <wp:positionV relativeFrom="paragraph">
                        <wp:posOffset>413385</wp:posOffset>
                      </wp:positionV>
                      <wp:extent cx="4401185" cy="1844675"/>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4401185" cy="184467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260" w:lineRule="exact"/>
                                    <w:rPr>
                                      <w:rFonts w:hint="eastAsia"/>
                                    </w:rPr>
                                  </w:pPr>
                                  <w:r>
                                    <w:rPr>
                                      <w:rFonts w:hint="eastAsia" w:ascii="UD デジタル 教科書体 NP-R" w:hAnsi="UD デジタル 教科書体 NP-R" w:eastAsia="UD デジタル 教科書体 NP-R"/>
                                      <w:sz w:val="24"/>
                                    </w:rPr>
                                    <w:t>３つのキーワード「笑顔・挑戦・思いやり」の中の思いやりに関して、「自分がしてもらったら、うれしいことをします」という話を始業式の時にしました。今日は人を笑顔にする算数「おもいやり算」の話をします。２年前にも同じ話をしたので、覚えている人もいるかと思います。「＋、－、×、÷」は計算の時に使う記号ですが、「おもいやり算」では、それぞれこんな意味があります。　＋は</w:t>
                                  </w:r>
                                  <w:r>
                                    <w:rPr>
                                      <w:rFonts w:hint="eastAsia" w:ascii="UD デジタル 教科書体 NP-R" w:hAnsi="UD デジタル 教科書体 NP-R" w:eastAsia="UD デジタル 教科書体 NP-R"/>
                                      <w:b w:val="1"/>
                                      <w:i w:val="1"/>
                                      <w:sz w:val="24"/>
                                      <w:u w:val="single" w:color="auto"/>
                                    </w:rPr>
                                    <w:t>たす</w:t>
                                  </w:r>
                                  <w:r>
                                    <w:rPr>
                                      <w:rFonts w:hint="eastAsia" w:ascii="UD デジタル 教科書体 NP-R" w:hAnsi="UD デジタル 教科書体 NP-R" w:eastAsia="UD デジタル 教科書体 NP-R"/>
                                      <w:sz w:val="24"/>
                                    </w:rPr>
                                    <w:t>け合うです。－は</w:t>
                                  </w:r>
                                  <w:r>
                                    <w:rPr>
                                      <w:rFonts w:hint="eastAsia" w:ascii="UD デジタル 教科書体 NP-R" w:hAnsi="UD デジタル 教科書体 NP-R" w:eastAsia="UD デジタル 教科書体 NP-R"/>
                                      <w:b w:val="1"/>
                                      <w:i w:val="1"/>
                                      <w:sz w:val="24"/>
                                      <w:u w:val="single" w:color="auto"/>
                                    </w:rPr>
                                    <w:t>ひき</w:t>
                                  </w:r>
                                  <w:r>
                                    <w:rPr>
                                      <w:rFonts w:hint="eastAsia" w:ascii="UD デジタル 教科書体 NP-R" w:hAnsi="UD デジタル 教科書体 NP-R" w:eastAsia="UD デジタル 教科書体 NP-R"/>
                                      <w:sz w:val="24"/>
                                    </w:rPr>
                                    <w:t>うけるです。×は声を</w:t>
                                  </w:r>
                                  <w:r>
                                    <w:rPr>
                                      <w:rFonts w:hint="eastAsia" w:ascii="UD デジタル 教科書体 NP-R" w:hAnsi="UD デジタル 教科書体 NP-R" w:eastAsia="UD デジタル 教科書体 NP-R"/>
                                      <w:b w:val="1"/>
                                      <w:i w:val="1"/>
                                      <w:sz w:val="24"/>
                                      <w:u w:val="single" w:color="auto"/>
                                    </w:rPr>
                                    <w:t>かける</w:t>
                                  </w:r>
                                  <w:r>
                                    <w:rPr>
                                      <w:rFonts w:hint="eastAsia" w:ascii="UD デジタル 教科書体 NP-R" w:hAnsi="UD デジタル 教科書体 NP-R" w:eastAsia="UD デジタル 教科書体 NP-R"/>
                                      <w:sz w:val="24"/>
                                    </w:rPr>
                                    <w:t>です。÷は少し難しくて、いた</w:t>
                                  </w:r>
                                  <w:r>
                                    <w:rPr>
                                      <w:rFonts w:hint="eastAsia" w:ascii="UD デジタル 教科書体 NP-R" w:hAnsi="UD デジタル 教科書体 NP-R" w:eastAsia="UD デジタル 教科書体 NP-R"/>
                                      <w:b w:val="1"/>
                                      <w:i w:val="1"/>
                                      <w:sz w:val="24"/>
                                      <w:u w:val="single" w:color="auto"/>
                                    </w:rPr>
                                    <w:t>わる</w:t>
                                  </w:r>
                                  <w:r>
                                    <w:rPr>
                                      <w:rFonts w:hint="eastAsia" w:ascii="UD デジタル 教科書体 NP-R" w:hAnsi="UD デジタル 教科書体 NP-R" w:eastAsia="UD デジタル 教科書体 NP-R"/>
                                      <w:sz w:val="24"/>
                                    </w:rPr>
                                    <w:t>です。助け合うと大きな力になる。引き受けると喜びが生まれる。声を掛けるとひとつになれる。労ると笑顔がかえってくる。学級や学校の中で心がけ、思いやり一杯の新和小にしていきましょう。</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2.54pt;mso-position-vertical-relative:text;mso-position-horizontal-relative:text;position:absolute;height:145.25pt;mso-wrap-distance-top:0pt;width:346.55pt;mso-wrap-distance-left:16pt;margin-left:169.4pt;z-index:31;" o:spid="_x0000_s1033"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260" w:lineRule="exact"/>
                              <w:rPr>
                                <w:rFonts w:hint="eastAsia"/>
                              </w:rPr>
                            </w:pPr>
                            <w:r>
                              <w:rPr>
                                <w:rFonts w:hint="eastAsia" w:ascii="UD デジタル 教科書体 NP-R" w:hAnsi="UD デジタル 教科書体 NP-R" w:eastAsia="UD デジタル 教科書体 NP-R"/>
                                <w:sz w:val="24"/>
                              </w:rPr>
                              <w:t>３つのキーワード「笑顔・挑戦・思いやり」の中の思いやりに関して、「自分がしてもらったら、うれしいことをします」という話を始業式の時にしました。今日は人を笑顔にする算数「おもいやり算」の話をします。２年前にも同じ話をしたので、覚えている人もいるかと思います。「＋、－、×、÷」は計算の時に使う記号ですが、「おもいやり算」では、それぞれこんな意味があります。　＋は</w:t>
                            </w:r>
                            <w:r>
                              <w:rPr>
                                <w:rFonts w:hint="eastAsia" w:ascii="UD デジタル 教科書体 NP-R" w:hAnsi="UD デジタル 教科書体 NP-R" w:eastAsia="UD デジタル 教科書体 NP-R"/>
                                <w:b w:val="1"/>
                                <w:i w:val="1"/>
                                <w:sz w:val="24"/>
                                <w:u w:val="single" w:color="auto"/>
                              </w:rPr>
                              <w:t>たす</w:t>
                            </w:r>
                            <w:r>
                              <w:rPr>
                                <w:rFonts w:hint="eastAsia" w:ascii="UD デジタル 教科書体 NP-R" w:hAnsi="UD デジタル 教科書体 NP-R" w:eastAsia="UD デジタル 教科書体 NP-R"/>
                                <w:sz w:val="24"/>
                              </w:rPr>
                              <w:t>け合うです。－は</w:t>
                            </w:r>
                            <w:r>
                              <w:rPr>
                                <w:rFonts w:hint="eastAsia" w:ascii="UD デジタル 教科書体 NP-R" w:hAnsi="UD デジタル 教科書体 NP-R" w:eastAsia="UD デジタル 教科書体 NP-R"/>
                                <w:b w:val="1"/>
                                <w:i w:val="1"/>
                                <w:sz w:val="24"/>
                                <w:u w:val="single" w:color="auto"/>
                              </w:rPr>
                              <w:t>ひき</w:t>
                            </w:r>
                            <w:r>
                              <w:rPr>
                                <w:rFonts w:hint="eastAsia" w:ascii="UD デジタル 教科書体 NP-R" w:hAnsi="UD デジタル 教科書体 NP-R" w:eastAsia="UD デジタル 教科書体 NP-R"/>
                                <w:sz w:val="24"/>
                              </w:rPr>
                              <w:t>うけるです。×は声を</w:t>
                            </w:r>
                            <w:r>
                              <w:rPr>
                                <w:rFonts w:hint="eastAsia" w:ascii="UD デジタル 教科書体 NP-R" w:hAnsi="UD デジタル 教科書体 NP-R" w:eastAsia="UD デジタル 教科書体 NP-R"/>
                                <w:b w:val="1"/>
                                <w:i w:val="1"/>
                                <w:sz w:val="24"/>
                                <w:u w:val="single" w:color="auto"/>
                              </w:rPr>
                              <w:t>かける</w:t>
                            </w:r>
                            <w:r>
                              <w:rPr>
                                <w:rFonts w:hint="eastAsia" w:ascii="UD デジタル 教科書体 NP-R" w:hAnsi="UD デジタル 教科書体 NP-R" w:eastAsia="UD デジタル 教科書体 NP-R"/>
                                <w:sz w:val="24"/>
                              </w:rPr>
                              <w:t>です。÷は少し難しくて、いた</w:t>
                            </w:r>
                            <w:r>
                              <w:rPr>
                                <w:rFonts w:hint="eastAsia" w:ascii="UD デジタル 教科書体 NP-R" w:hAnsi="UD デジタル 教科書体 NP-R" w:eastAsia="UD デジタル 教科書体 NP-R"/>
                                <w:b w:val="1"/>
                                <w:i w:val="1"/>
                                <w:sz w:val="24"/>
                                <w:u w:val="single" w:color="auto"/>
                              </w:rPr>
                              <w:t>わる</w:t>
                            </w:r>
                            <w:r>
                              <w:rPr>
                                <w:rFonts w:hint="eastAsia" w:ascii="UD デジタル 教科書体 NP-R" w:hAnsi="UD デジタル 教科書体 NP-R" w:eastAsia="UD デジタル 教科書体 NP-R"/>
                                <w:sz w:val="24"/>
                              </w:rPr>
                              <w:t>です。助け合うと大きな力になる。引き受けると喜びが生まれる。声を掛けるとひとつになれる。労ると笑顔がかえってくる。学級や学校の中で心がけ、思いやり一杯の新和小にしていきましょう。</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しました。</w:t>
            </w:r>
          </w:p>
          <w:p>
            <w:pPr>
              <w:pStyle w:val="0"/>
              <w:tabs>
                <w:tab w:val="left" w:leader="none" w:pos="5911"/>
                <w:tab w:val="left" w:leader="none" w:pos="6151"/>
              </w:tabs>
              <w:spacing w:line="300" w:lineRule="exact"/>
              <w:ind w:left="0" w:leftChars="0" w:firstLine="0" w:firstLineChars="0"/>
              <w:jc w:val="both"/>
              <w:rPr>
                <w:rFonts w:hint="eastAsia"/>
              </w:rPr>
            </w:pPr>
            <w:r>
              <w:rPr>
                <w:rFonts w:hint="eastAsia"/>
              </w:rPr>
              <w:drawing>
                <wp:anchor distT="0" distB="0" distL="203200" distR="203200" simplePos="0" relativeHeight="32" behindDoc="0" locked="0" layoutInCell="1" hidden="0" allowOverlap="1">
                  <wp:simplePos x="0" y="0"/>
                  <wp:positionH relativeFrom="column">
                    <wp:posOffset>-37465</wp:posOffset>
                  </wp:positionH>
                  <wp:positionV relativeFrom="paragraph">
                    <wp:posOffset>42545</wp:posOffset>
                  </wp:positionV>
                  <wp:extent cx="2152650" cy="1614805"/>
                  <wp:effectExtent l="23495" t="23495" r="24130" b="24130"/>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5"/>
                          <a:stretch>
                            <a:fillRect/>
                          </a:stretch>
                        </pic:blipFill>
                        <pic:spPr>
                          <a:xfrm>
                            <a:off x="0" y="0"/>
                            <a:ext cx="2152650" cy="1614805"/>
                          </a:xfrm>
                          <a:prstGeom prst="rect">
                            <a:avLst/>
                          </a:prstGeom>
                          <a:ln>
                            <a:solidFill>
                              <a:schemeClr val="tx1"/>
                            </a:solidFill>
                          </a:ln>
                        </pic:spPr>
                      </pic:pic>
                    </a:graphicData>
                  </a:graphic>
                </wp:anchor>
              </w:drawing>
            </w: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r>
              <w:rPr>
                <w:rFonts w:hint="eastAsia" w:ascii="UD デジタル 教科書体 NP-R" w:hAnsi="UD デジタル 教科書体 NP-R" w:eastAsia="UD デジタル 教科書体 NP-R"/>
                <w:sz w:val="24"/>
              </w:rPr>
              <w:t>６月２１日から７月９日までは新和小学校の人権旬間です。この人権旬間の期間にも、いじめや差別を許さない、楽しい学校・学級づくりの取組を行っていきます。そのことについては、次　　　　　　　　　　　　　　　　　　　　　　　</w:t>
            </w:r>
          </w:p>
          <w:p>
            <w:pPr>
              <w:pStyle w:val="0"/>
              <w:tabs>
                <w:tab w:val="left" w:leader="none" w:pos="6151"/>
              </w:tabs>
              <w:spacing w:line="300" w:lineRule="exact"/>
              <w:ind w:left="0" w:leftChars="0" w:firstLine="5670" w:firstLineChars="2700"/>
              <w:jc w:val="both"/>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-16510</wp:posOffset>
                      </wp:positionH>
                      <wp:positionV relativeFrom="paragraph">
                        <wp:posOffset>40005</wp:posOffset>
                      </wp:positionV>
                      <wp:extent cx="3581400" cy="296545"/>
                      <wp:effectExtent l="19685" t="19685" r="29845" b="20320"/>
                      <wp:wrapNone/>
                      <wp:docPr id="1035" name="オブジェクト 0"/>
                      <a:graphic xmlns:a="http://schemas.openxmlformats.org/drawingml/2006/main">
                        <a:graphicData uri="http://schemas.microsoft.com/office/word/2010/wordprocessingShape">
                          <wps:wsp>
                            <wps:cNvPr id="1035" name="オブジェクト 0"/>
                            <wps:cNvSpPr txBox="1">
                              <a:spLocks noChangeArrowheads="1"/>
                            </wps:cNvSpPr>
                            <wps:spPr>
                              <a:xfrm>
                                <a:off x="0" y="0"/>
                                <a:ext cx="3581400"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水俣に学ぶ肥後っ子教室　～オンライン学習～</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15pt;mso-position-vertical-relative:text;mso-position-horizontal-relative:text;position:absolute;height:23.35pt;mso-wrap-distance-top:0pt;width:282pt;mso-wrap-distance-left:16pt;margin-left:-1.3pt;z-index:9;" o:spid="_x0000_s1035"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水俣に学ぶ肥後っ子教室　～オンライン学習～</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号でお知らせします。</w:t>
            </w:r>
          </w:p>
          <w:p>
            <w:pPr>
              <w:pStyle w:val="0"/>
              <w:tabs>
                <w:tab w:val="left" w:leader="none" w:pos="6151"/>
              </w:tabs>
              <w:spacing w:line="300" w:lineRule="exact"/>
              <w:ind w:left="0" w:leftChars="0" w:firstLine="0" w:firstLineChars="0"/>
              <w:jc w:val="both"/>
              <w:rPr>
                <w:rFonts w:hint="eastAsia"/>
              </w:rPr>
            </w:pPr>
          </w:p>
          <w:p>
            <w:pPr>
              <w:pStyle w:val="0"/>
              <w:tabs>
                <w:tab w:val="left" w:leader="none" w:pos="6151"/>
              </w:tabs>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６月１０日（木）に５年生が水俣に学ぶ肥後っ子教室をオンラインで学習しました。一昨年までは、熊本県すべての小学校５年生が、水俣市にある環境センターと水俣病資料館へ出かけ、現</w:t>
            </w:r>
          </w:p>
          <w:p>
            <w:pPr>
              <w:pStyle w:val="0"/>
              <w:tabs>
                <w:tab w:val="left" w:leader="none" w:pos="6151"/>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地で学習していたのですが、コロナ禍により昨年度は中止、今年度はオンラインでの学習とな</w:t>
            </w:r>
            <w:r>
              <w:rPr>
                <w:rFonts w:hint="eastAsia"/>
              </w:rPr>
              <w:drawing>
                <wp:anchor distT="0" distB="0" distL="203200" distR="203200" simplePos="0" relativeHeight="10" behindDoc="0" locked="0" layoutInCell="1" hidden="0" allowOverlap="1">
                  <wp:simplePos x="0" y="0"/>
                  <wp:positionH relativeFrom="column">
                    <wp:posOffset>-16510</wp:posOffset>
                  </wp:positionH>
                  <wp:positionV relativeFrom="paragraph">
                    <wp:posOffset>363220</wp:posOffset>
                  </wp:positionV>
                  <wp:extent cx="2305050" cy="1296670"/>
                  <wp:effectExtent l="0" t="0" r="0" b="8255"/>
                  <wp:wrapNone/>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6">
                            <a:lum bright="20000" contrast="20000"/>
                          </a:blip>
                          <a:stretch>
                            <a:fillRect/>
                          </a:stretch>
                        </pic:blipFill>
                        <pic:spPr>
                          <a:xfrm>
                            <a:off x="0" y="0"/>
                            <a:ext cx="2305050" cy="1296670"/>
                          </a:xfrm>
                          <a:prstGeom prst="rect">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りました。環境学習では、地球温暖化による様々な環境問題について学び、環境を守るために一</w:t>
            </w:r>
          </w:p>
          <w:p>
            <w:pPr>
              <w:pStyle w:val="0"/>
              <w:tabs>
                <w:tab w:val="left" w:leader="none" w:pos="6151"/>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　　　　　　　　　　　　　　　　人一人が心がけることについて考えました。水俣病に関して</w:t>
            </w:r>
          </w:p>
          <w:p>
            <w:pPr>
              <w:pStyle w:val="0"/>
              <w:tabs>
                <w:tab w:val="left" w:leader="none" w:pos="6151"/>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　　　　　　　　　　　　　　　　は、語り部さんの講話を聴き、水俣病の正しい知識と差別の</w:t>
            </w:r>
          </w:p>
          <w:p>
            <w:pPr>
              <w:pStyle w:val="0"/>
              <w:tabs>
                <w:tab w:val="left" w:leader="none" w:pos="6151"/>
              </w:tabs>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　　　　　　　　　　　　　　　　醜さについて学ぶことができました。子どもたちは、モニタ</w:t>
            </w:r>
          </w:p>
          <w:p>
            <w:pPr>
              <w:pStyle w:val="0"/>
              <w:tabs>
                <w:tab w:val="left" w:leader="none" w:pos="6151"/>
              </w:tabs>
              <w:spacing w:line="300" w:lineRule="exact"/>
              <w:ind w:left="0" w:leftChars="0" w:firstLine="3840" w:firstLineChars="1600"/>
              <w:jc w:val="both"/>
              <w:rPr>
                <w:rFonts w:hint="eastAsia"/>
              </w:rPr>
            </w:pPr>
            <w:r>
              <w:rPr>
                <w:rFonts w:hint="eastAsia" w:ascii="UD デジタル 教科書体 N-R" w:hAnsi="UD デジタル 教科書体 N-R" w:eastAsia="UD デジタル 教科書体 N-R"/>
                <w:b w:val="0"/>
                <w:sz w:val="24"/>
              </w:rPr>
              <w:t>ーの映像と音声に集中し、大切なところをしっかりメモして　　　　　　　　　　　　　　　　　　　　　　　　　　　　　　　　　　　　　</w:t>
            </w:r>
          </w:p>
          <w:p>
            <w:pPr>
              <w:pStyle w:val="0"/>
              <w:tabs>
                <w:tab w:val="left" w:leader="none" w:pos="6151"/>
              </w:tabs>
              <w:spacing w:line="300" w:lineRule="exact"/>
              <w:ind w:left="0" w:leftChars="0" w:firstLine="3840" w:firstLineChars="1600"/>
              <w:jc w:val="both"/>
              <w:rPr>
                <w:rFonts w:hint="eastAsia"/>
              </w:rPr>
            </w:pPr>
            <w:r>
              <w:rPr>
                <w:rFonts w:hint="eastAsia" w:ascii="UD デジタル 教科書体 N-R" w:hAnsi="UD デジタル 教科書体 N-R" w:eastAsia="UD デジタル 教科書体 N-R"/>
                <w:b w:val="0"/>
                <w:sz w:val="24"/>
              </w:rPr>
              <w:t>いました。この後は、総合的な学習の時間を中心に、学んだ</w:t>
            </w:r>
          </w:p>
          <w:p>
            <w:pPr>
              <w:pStyle w:val="0"/>
              <w:tabs>
                <w:tab w:val="left" w:leader="none" w:pos="6151"/>
              </w:tabs>
              <w:spacing w:line="300" w:lineRule="exact"/>
              <w:ind w:left="0" w:leftChars="0" w:firstLine="3840" w:firstLineChars="1600"/>
              <w:jc w:val="both"/>
              <w:rPr>
                <w:rFonts w:hint="eastAsia"/>
              </w:rPr>
            </w:pPr>
            <w:r>
              <w:rPr>
                <w:rFonts w:hint="eastAsia" w:ascii="UD デジタル 教科書体 N-R" w:hAnsi="UD デジタル 教科書体 N-R" w:eastAsia="UD デジタル 教科書体 N-R"/>
                <w:b w:val="0"/>
                <w:sz w:val="24"/>
              </w:rPr>
              <w:t>ことをまとめ、それを発信していく活動を行っていきます。</w:t>
            </w:r>
          </w:p>
          <w:p>
            <w:pPr>
              <w:pStyle w:val="0"/>
              <w:tabs>
                <w:tab w:val="left" w:leader="none" w:pos="6151"/>
              </w:tabs>
              <w:spacing w:line="300" w:lineRule="exact"/>
              <w:ind w:left="0" w:leftChars="0" w:firstLine="0" w:firstLineChars="0"/>
              <w:jc w:val="both"/>
              <w:rPr>
                <w:rFonts w:hint="eastAsia"/>
              </w:rPr>
            </w:pPr>
          </w:p>
          <w:p>
            <w:pPr>
              <w:pStyle w:val="0"/>
              <w:tabs>
                <w:tab w:val="left" w:leader="none" w:pos="6151"/>
              </w:tabs>
              <w:spacing w:line="300" w:lineRule="exact"/>
              <w:ind w:left="0" w:leftChars="0" w:firstLine="240" w:firstLineChars="100"/>
              <w:jc w:val="both"/>
              <w:rPr>
                <w:rFonts w:hint="eastAsia"/>
              </w:rPr>
            </w:pPr>
            <w:r>
              <w:rPr>
                <w:rFonts w:hint="eastAsia"/>
              </w:rPr>
              <w:drawing>
                <wp:anchor distT="0" distB="0" distL="203200" distR="203200" simplePos="0" relativeHeight="11" behindDoc="0" locked="0" layoutInCell="1" hidden="0" allowOverlap="1">
                  <wp:simplePos x="0" y="0"/>
                  <wp:positionH relativeFrom="column">
                    <wp:posOffset>4108450</wp:posOffset>
                  </wp:positionH>
                  <wp:positionV relativeFrom="paragraph">
                    <wp:posOffset>83820</wp:posOffset>
                  </wp:positionV>
                  <wp:extent cx="2406015" cy="1676400"/>
                  <wp:effectExtent l="0" t="0" r="0" b="9525"/>
                  <wp:wrapNone/>
                  <wp:docPr id="1037" name="オブジェクト 0"/>
                  <a:graphic xmlns:a="http://schemas.openxmlformats.org/drawingml/2006/main">
                    <a:graphicData uri="http://schemas.openxmlformats.org/drawingml/2006/picture">
                      <pic:pic xmlns:pic="http://schemas.openxmlformats.org/drawingml/2006/picture">
                        <pic:nvPicPr>
                          <pic:cNvPr id="1037" name="オブジェクト 0"/>
                          <pic:cNvPicPr>
                            <a:picLocks noChangeAspect="1"/>
                          </pic:cNvPicPr>
                        </pic:nvPicPr>
                        <pic:blipFill>
                          <a:blip r:embed="rId7">
                            <a:lum bright="20000" contrast="20000"/>
                          </a:blip>
                          <a:srcRect t="10204" r="27510"/>
                          <a:stretch>
                            <a:fillRect/>
                          </a:stretch>
                        </pic:blipFill>
                        <pic:spPr>
                          <a:xfrm>
                            <a:off x="0" y="0"/>
                            <a:ext cx="2406015" cy="1676400"/>
                          </a:xfrm>
                          <a:prstGeom prst="rect">
                            <a:avLst/>
                          </a:prstGeom>
                          <a:ln>
                            <a:noFill/>
                            <a:miter/>
                          </a:ln>
                          <a:effectLst>
                            <a:softEdge rad="112522"/>
                          </a:effectLst>
                        </pic:spPr>
                      </pic:pic>
                    </a:graphicData>
                  </a:graphic>
                </wp:anchor>
              </w:drawing>
            </w:r>
            <w:r>
              <w:rPr>
                <w:rFonts w:hint="eastAsia"/>
              </w:rPr>
              <mc:AlternateContent>
                <mc:Choice Requires="wps">
                  <w:drawing>
                    <wp:anchor distT="0" distB="0" distL="203200" distR="203200" simplePos="0" relativeHeight="12" behindDoc="0" locked="0" layoutInCell="1" hidden="0" allowOverlap="1">
                      <wp:simplePos x="0" y="0"/>
                      <wp:positionH relativeFrom="column">
                        <wp:posOffset>998220</wp:posOffset>
                      </wp:positionH>
                      <wp:positionV relativeFrom="paragraph">
                        <wp:posOffset>57150</wp:posOffset>
                      </wp:positionV>
                      <wp:extent cx="2124075" cy="296545"/>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txBox="1">
                              <a:spLocks noChangeArrowheads="1"/>
                            </wps:cNvSpPr>
                            <wps:spPr>
                              <a:xfrm>
                                <a:off x="0" y="0"/>
                                <a:ext cx="212407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さつまいも苗植え</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5pt;mso-position-vertical-relative:text;mso-position-horizontal-relative:text;position:absolute;height:23.35pt;mso-wrap-distance-top:0pt;width:167.25pt;mso-wrap-distance-left:16pt;margin-left:78.59pt;z-index:12;" o:spid="_x0000_s1038"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8"/>
                              </w:rPr>
                              <w:t>さつまいも苗植え</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　　　　　　　　　　　　　　　　　　　　　　　　　　　　　　　　　　　　　</w:t>
            </w:r>
          </w:p>
          <w:p>
            <w:pPr>
              <w:pStyle w:val="0"/>
              <w:tabs>
                <w:tab w:val="left" w:leader="none" w:pos="6151"/>
              </w:tabs>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６月２日（水）に全児童でさつまいも苗の植え付けをし</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ました。今年度は、体育館とプールの間にある畑をさつま</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いも畑にして、全学年で世話をして収穫します。事前の畑</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づくりは、田渕嘉和さんが協力してくださり、マルチも張</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っていただきました。植え付け当日も田渕さんが来校され、</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苗の植え付けをていねいにご指導いただきました。金ばさ</w:t>
            </w:r>
          </w:p>
          <w:p>
            <w:pPr>
              <w:pStyle w:val="0"/>
              <w:spacing w:line="300" w:lineRule="exact"/>
              <w:ind w:left="0" w:leftChars="0" w:firstLine="0" w:firstLineChars="0"/>
              <w:jc w:val="both"/>
              <w:rPr>
                <w:rFonts w:hint="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4175760</wp:posOffset>
                      </wp:positionH>
                      <wp:positionV relativeFrom="paragraph">
                        <wp:posOffset>139700</wp:posOffset>
                      </wp:positionV>
                      <wp:extent cx="2381250" cy="229870"/>
                      <wp:effectExtent l="19685" t="19685" r="29845" b="20320"/>
                      <wp:wrapNone/>
                      <wp:docPr id="1039" name="オブジェクト 0"/>
                      <a:graphic xmlns:a="http://schemas.openxmlformats.org/drawingml/2006/main">
                        <a:graphicData uri="http://schemas.microsoft.com/office/word/2010/wordprocessingShape">
                          <wps:wsp>
                            <wps:cNvPr id="1039" name="オブジェクト 0"/>
                            <wps:cNvSpPr txBox="1">
                              <a:spLocks noChangeArrowheads="1"/>
                            </wps:cNvSpPr>
                            <wps:spPr>
                              <a:xfrm>
                                <a:off x="0" y="0"/>
                                <a:ext cx="2381250" cy="229870"/>
                              </a:xfrm>
                              <a:prstGeom prst="rect">
                                <a:avLst/>
                              </a:prstGeom>
                              <a:solidFill>
                                <a:srgbClr val="FFFFFF"/>
                              </a:solidFill>
                              <a:ln w="28575" cap="flat" cmpd="sng">
                                <a:solidFill>
                                  <a:srgbClr val="FFFF00"/>
                                </a:solidFill>
                                <a:prstDash val="solid"/>
                                <a:miter/>
                              </a:ln>
                            </wps:spPr>
                            <wps:txbx>
                              <w:txbxContent>
                                <w:p>
                                  <w:pPr>
                                    <w:pStyle w:val="0"/>
                                    <w:spacing w:line="280" w:lineRule="exact"/>
                                    <w:jc w:val="center"/>
                                    <w:rPr>
                                      <w:rFonts w:hint="eastAsia"/>
                                    </w:rPr>
                                  </w:pPr>
                                  <w:r>
                                    <w:rPr>
                                      <w:rFonts w:hint="eastAsia" w:ascii="UD デジタル 教科書体 NK-B" w:hAnsi="UD デジタル 教科書体 NK-B" w:eastAsia="UD デジタル 教科書体 NK-B"/>
                                      <w:w w:val="100"/>
                                      <w:sz w:val="21"/>
                                    </w:rPr>
                                    <w:t>１年生に植え方の指導をされる田渕さん</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pt;mso-position-vertical-relative:text;mso-position-horizontal-relative:text;position:absolute;height:18.100000000000001pt;mso-wrap-distance-top:0pt;width:187.5pt;mso-wrap-distance-left:16pt;margin-left:328.8pt;z-index:13;" o:spid="_x0000_s1039"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80" w:lineRule="exact"/>
                              <w:jc w:val="center"/>
                              <w:rPr>
                                <w:rFonts w:hint="eastAsia"/>
                              </w:rPr>
                            </w:pPr>
                            <w:r>
                              <w:rPr>
                                <w:rFonts w:hint="eastAsia" w:ascii="UD デジタル 教科書体 NK-B" w:hAnsi="UD デジタル 教科書体 NK-B" w:eastAsia="UD デジタル 教科書体 NK-B"/>
                                <w:w w:val="100"/>
                                <w:sz w:val="21"/>
                              </w:rPr>
                              <w:t>１年生に植え方の指導をされる田渕さん</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みを使って植え付ける方法を知り、とてもためになりまし</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た。また、立派な苗も田渕さんが準備してくださいました。</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学校だけでは、これほど上手く植え付けることはできなかったと思います。地域の方のご協力に感謝です。　　　　　　　　　　　　　　　</w:t>
            </w:r>
            <w:bookmarkStart w:id="0" w:name="_GoBack"/>
            <w:bookmarkEnd w:id="0"/>
          </w:p>
          <w:p>
            <w:pPr>
              <w:pStyle w:val="0"/>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4067175</wp:posOffset>
                      </wp:positionH>
                      <wp:positionV relativeFrom="paragraph">
                        <wp:posOffset>42545</wp:posOffset>
                      </wp:positionV>
                      <wp:extent cx="1562100" cy="296545"/>
                      <wp:effectExtent l="19685" t="19685" r="29845" b="20320"/>
                      <wp:wrapNone/>
                      <wp:docPr id="1040" name="オブジェクト 0"/>
                      <a:graphic xmlns:a="http://schemas.openxmlformats.org/drawingml/2006/main">
                        <a:graphicData uri="http://schemas.microsoft.com/office/word/2010/wordprocessingShape">
                          <wps:wsp>
                            <wps:cNvPr id="1040" name="オブジェクト 0"/>
                            <wps:cNvSpPr txBox="1">
                              <a:spLocks noChangeArrowheads="1"/>
                            </wps:cNvSpPr>
                            <wps:spPr>
                              <a:xfrm>
                                <a:off x="0" y="0"/>
                                <a:ext cx="1562100"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新体力テスト</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35pt;mso-position-vertical-relative:text;mso-position-horizontal-relative:text;position:absolute;height:23.35pt;mso-wrap-distance-top:0pt;width:123pt;mso-wrap-distance-left:16pt;margin-left:320.25pt;z-index:15;" o:spid="_x0000_s1040"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新体力テスト</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4" behindDoc="0" locked="0" layoutInCell="1" hidden="0" allowOverlap="1">
                      <wp:simplePos x="0" y="0"/>
                      <wp:positionH relativeFrom="column">
                        <wp:posOffset>208280</wp:posOffset>
                      </wp:positionH>
                      <wp:positionV relativeFrom="paragraph">
                        <wp:posOffset>42545</wp:posOffset>
                      </wp:positionV>
                      <wp:extent cx="2705100" cy="296545"/>
                      <wp:effectExtent l="19685" t="19685" r="29845" b="20320"/>
                      <wp:wrapNone/>
                      <wp:docPr id="1041" name="オブジェクト 0"/>
                      <a:graphic xmlns:a="http://schemas.openxmlformats.org/drawingml/2006/main">
                        <a:graphicData uri="http://schemas.microsoft.com/office/word/2010/wordprocessingShape">
                          <wps:wsp>
                            <wps:cNvPr id="1041" name="オブジェクト 0"/>
                            <wps:cNvSpPr txBox="1">
                              <a:spLocks noChangeArrowheads="1"/>
                            </wps:cNvSpPr>
                            <wps:spPr>
                              <a:xfrm>
                                <a:off x="0" y="0"/>
                                <a:ext cx="2705100"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子ども民生委員委嘱状交付式</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35pt;mso-position-vertical-relative:text;mso-position-horizontal-relative:text;position:absolute;height:23.35pt;mso-wrap-distance-top:0pt;width:213pt;mso-wrap-distance-left:16pt;margin-left:16.39pt;z-index:14;" o:spid="_x0000_s1041"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子ども民生委員委嘱状交付式</w:t>
                            </w:r>
                          </w:p>
                        </w:txbxContent>
                      </v:textbox>
                      <v:imagedata o:title=""/>
                      <w10:wrap type="none" anchorx="text" anchory="text"/>
                    </v:shape>
                  </w:pict>
                </mc:Fallback>
              </mc:AlternateContent>
            </w:r>
          </w:p>
          <w:p>
            <w:pPr>
              <w:pStyle w:val="0"/>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-16510</wp:posOffset>
                      </wp:positionH>
                      <wp:positionV relativeFrom="paragraph">
                        <wp:posOffset>148590</wp:posOffset>
                      </wp:positionV>
                      <wp:extent cx="3217545" cy="3204845"/>
                      <wp:effectExtent l="19685" t="19685" r="29845" b="20320"/>
                      <wp:wrapNone/>
                      <wp:docPr id="1042" name="オブジェクト 0"/>
                      <a:graphic xmlns:a="http://schemas.openxmlformats.org/drawingml/2006/main">
                        <a:graphicData uri="http://schemas.microsoft.com/office/word/2010/wordprocessingShape">
                          <wps:wsp>
                            <wps:cNvPr id="1042" name="オブジェクト 0"/>
                            <wps:cNvSpPr/>
                            <wps:spPr>
                              <a:xfrm>
                                <a:off x="0" y="0"/>
                                <a:ext cx="3217545" cy="3204845"/>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５月２７日（木）に４年生を対象とした子ども民生委員委嘱状交付式が行われました。当日は、４年生を代表して西村昴行さんが、新和圏域地域社会福祉推進委員会委員長の谷山二亮様から委嘱状を受け取りました。その後、認知症サポーター養成講座を受講し、認知症の方への対応等について学びました。</w:t>
                                  </w:r>
                                  <w:r>
                                    <w:rPr>
                                      <w:rFonts w:hint="eastAsia" w:ascii="UD デジタル 教科書体 N-R" w:hAnsi="UD デジタル 教科書体 N-R" w:eastAsia="UD デジタル 教科書体 N-R"/>
                                      <w:b w:val="0"/>
                                      <w:sz w:val="24"/>
                                      <w:u w:val="wave" w:color="auto"/>
                                    </w:rPr>
                                    <w:t>本校では、地域貢献活動の推進を重点実践事項しています。</w:t>
                                  </w:r>
                                  <w:r>
                                    <w:rPr>
                                      <w:rFonts w:hint="eastAsia" w:ascii="UD デジタル 教科書体 N-R" w:hAnsi="UD デジタル 教科書体 N-R" w:eastAsia="UD デジタル 教科書体 N-R"/>
                                      <w:b w:val="0"/>
                                      <w:sz w:val="24"/>
                                    </w:rPr>
                                    <w:t>４年生の子どもたちにも、お年寄りの方々をはじ</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rPr>
                                    <w:t>め、</w:t>
                                  </w:r>
                                  <w:r>
                                    <w:rPr>
                                      <w:rFonts w:hint="eastAsia" w:ascii="UD デジタル 教科書体 N-R" w:hAnsi="UD デジタル 教科書体 N-R" w:eastAsia="UD デジタル 教科書体 N-R"/>
                                      <w:b w:val="0"/>
                                      <w:sz w:val="24"/>
                                      <w:u w:val="wave" w:color="auto"/>
                                    </w:rPr>
                                    <w:t>地域のため</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に自分たちに</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何ができるか</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を考えさせ、実</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行させていき</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u w:val="wave" w:color="auto"/>
                                    </w:rPr>
                                    <w:t>たい</w:t>
                                  </w:r>
                                  <w:r>
                                    <w:rPr>
                                      <w:rFonts w:hint="eastAsia" w:ascii="UD デジタル 教科書体 N-R" w:hAnsi="UD デジタル 教科書体 N-R" w:eastAsia="UD デジタル 教科書体 N-R"/>
                                      <w:b w:val="0"/>
                                      <w:sz w:val="24"/>
                                    </w:rPr>
                                    <w:t>と考えて</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1.7pt;mso-position-vertical-relative:text;mso-position-horizontal-relative:text;v-text-anchor:middle;position:absolute;height:252.35pt;mso-wrap-distance-top:0pt;width:253.35pt;mso-wrap-distance-left:16pt;margin-left:-1.3pt;z-index:16;" o:spid="_x0000_s1042"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５月２７日（木）に４年生を対象とした子ども民生委員委嘱状交付式が行われました。当日は、４年生を代表して西村昴行さんが、新和圏域地域社会福祉推進委員会委員長の谷山二亮様から委嘱状を受け取りました。その後、認知症サポーター養成講座を受講し、認知症の方への対応等について学びました。</w:t>
                            </w:r>
                            <w:r>
                              <w:rPr>
                                <w:rFonts w:hint="eastAsia" w:ascii="UD デジタル 教科書体 N-R" w:hAnsi="UD デジタル 教科書体 N-R" w:eastAsia="UD デジタル 教科書体 N-R"/>
                                <w:b w:val="0"/>
                                <w:sz w:val="24"/>
                                <w:u w:val="wave" w:color="auto"/>
                              </w:rPr>
                              <w:t>本校では、地域貢献活動の推進を重点実践事項しています。</w:t>
                            </w:r>
                            <w:r>
                              <w:rPr>
                                <w:rFonts w:hint="eastAsia" w:ascii="UD デジタル 教科書体 N-R" w:hAnsi="UD デジタル 教科書体 N-R" w:eastAsia="UD デジタル 教科書体 N-R"/>
                                <w:b w:val="0"/>
                                <w:sz w:val="24"/>
                              </w:rPr>
                              <w:t>４年生の子どもたちにも、お年寄りの方々をはじ</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rPr>
                              <w:t>め、</w:t>
                            </w:r>
                            <w:r>
                              <w:rPr>
                                <w:rFonts w:hint="eastAsia" w:ascii="UD デジタル 教科書体 N-R" w:hAnsi="UD デジタル 教科書体 N-R" w:eastAsia="UD デジタル 教科書体 N-R"/>
                                <w:b w:val="0"/>
                                <w:sz w:val="24"/>
                                <w:u w:val="wave" w:color="auto"/>
                              </w:rPr>
                              <w:t>地域のため</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に自分たちに</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何ができるか</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を考えさせ、実</w:t>
                            </w:r>
                          </w:p>
                          <w:p>
                            <w:pPr>
                              <w:pStyle w:val="0"/>
                              <w:spacing w:line="300" w:lineRule="exact"/>
                              <w:ind w:left="0" w:leftChars="0" w:firstLine="3360" w:firstLineChars="1400"/>
                              <w:jc w:val="both"/>
                              <w:rPr>
                                <w:rFonts w:hint="eastAsia"/>
                                <w:u w:val="wave" w:color="auto"/>
                              </w:rPr>
                            </w:pPr>
                            <w:r>
                              <w:rPr>
                                <w:rFonts w:hint="eastAsia" w:ascii="UD デジタル 教科書体 N-R" w:hAnsi="UD デジタル 教科書体 N-R" w:eastAsia="UD デジタル 教科書体 N-R"/>
                                <w:b w:val="0"/>
                                <w:sz w:val="24"/>
                                <w:u w:val="wave" w:color="auto"/>
                              </w:rPr>
                              <w:t>行させていき</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u w:val="wave" w:color="auto"/>
                              </w:rPr>
                              <w:t>たい</w:t>
                            </w:r>
                            <w:r>
                              <w:rPr>
                                <w:rFonts w:hint="eastAsia" w:ascii="UD デジタル 教科書体 N-R" w:hAnsi="UD デジタル 教科書体 N-R" w:eastAsia="UD デジタル 教科書体 N-R"/>
                                <w:b w:val="0"/>
                                <w:sz w:val="24"/>
                              </w:rPr>
                              <w:t>と考えて</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r>
              <w:rPr>
                <w:rFonts w:hint="eastAsia"/>
              </w:rPr>
              <mc:AlternateContent>
                <mc:Choice Requires="wps">
                  <w:drawing>
                    <wp:anchor distT="0" distB="0" distL="203200" distR="203200" simplePos="0" relativeHeight="17" behindDoc="0" locked="0" layoutInCell="1" hidden="0" allowOverlap="1">
                      <wp:simplePos x="0" y="0"/>
                      <wp:positionH relativeFrom="column">
                        <wp:posOffset>3296920</wp:posOffset>
                      </wp:positionH>
                      <wp:positionV relativeFrom="paragraph">
                        <wp:posOffset>153670</wp:posOffset>
                      </wp:positionV>
                      <wp:extent cx="3217545" cy="2863215"/>
                      <wp:effectExtent l="19685" t="19685" r="29845" b="20320"/>
                      <wp:wrapNone/>
                      <wp:docPr id="1043" name="オブジェクト 0"/>
                      <a:graphic xmlns:a="http://schemas.openxmlformats.org/drawingml/2006/main">
                        <a:graphicData uri="http://schemas.microsoft.com/office/word/2010/wordprocessingShape">
                          <wps:wsp>
                            <wps:cNvPr id="1043" name="オブジェクト 0"/>
                            <wps:cNvSpPr/>
                            <wps:spPr>
                              <a:xfrm>
                                <a:off x="0" y="0"/>
                                <a:ext cx="3217545" cy="2863215"/>
                              </a:xfrm>
                              <a:prstGeom prst="roundRect">
                                <a:avLst>
                                  <a:gd name="adj" fmla="val 3087"/>
                                </a:avLst>
                              </a:prstGeom>
                              <a:ln w="28575" cap="flat" cmpd="sng" algn="ctr">
                                <a:solidFill>
                                  <a:srgbClr val="00B0F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６月２日（水）に体力テストを実施しました。昨年度は、新型コロナウイルス感染拡大防止による一斉休校の影響で中止していたので、２年ぶりの実施となりました。体力テストは全部で</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８種目ありますが、当日は上体起こし、反復横跳び、立ち幅跳び、５０ｍ走、ソフトボール投</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げの５種目を実施しました。１・２年生は５・</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６年生とペアを組み、上級生がやさしくリード</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してくれました。</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この体力テストの結</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果をもとに児童の体</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力の実態を把握し、課</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題の克服に努めてい</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く予定です。</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2.1pt;mso-position-vertical-relative:text;mso-position-horizontal-relative:text;v-text-anchor:middle;position:absolute;height:225.45pt;mso-wrap-distance-top:0pt;width:253.35pt;mso-wrap-distance-left:16pt;margin-left:259.60000000000002pt;z-index:17;" o:spid="_x0000_s1043" o:allowincell="t" o:allowoverlap="t" filled="t" fillcolor="#ffffff [3201]" stroked="t" strokecolor="#00b0f0"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６月２日（水）に体力テストを実施しました。昨年度は、新型コロナウイルス感染拡大防止による一斉休校の影響で中止していたので、２年ぶりの実施となりました。体力テストは全部で</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８種目ありますが、当日は上体起こし、反復横跳び、立ち幅跳び、５０ｍ走、ソフトボール投</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げの５種目を実施しました。１・２年生は５・</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６年生とペアを組み、上級生がやさしくリード</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してくれました。</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この体力テストの結</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果をもとに児童の体</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力の実態を把握し、課</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題の克服に努めてい</w:t>
                            </w:r>
                          </w:p>
                          <w:p>
                            <w:pPr>
                              <w:pStyle w:val="0"/>
                              <w:spacing w:line="300" w:lineRule="exact"/>
                              <w:ind w:left="0" w:leftChars="0" w:firstLine="2640" w:firstLineChars="1100"/>
                              <w:jc w:val="both"/>
                              <w:rPr>
                                <w:rFonts w:hint="eastAsia"/>
                              </w:rPr>
                            </w:pPr>
                            <w:r>
                              <w:rPr>
                                <w:rFonts w:hint="eastAsia" w:ascii="UD デジタル 教科書体 N-R" w:hAnsi="UD デジタル 教科書体 N-R" w:eastAsia="UD デジタル 教科書体 N-R"/>
                                <w:b w:val="0"/>
                                <w:sz w:val="24"/>
                              </w:rPr>
                              <w:t>く予定です。</w:t>
                            </w: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p>
                            <w:pPr>
                              <w:pStyle w:val="0"/>
                              <w:spacing w:line="300" w:lineRule="exact"/>
                              <w:ind w:left="0" w:leftChars="0" w:firstLine="210" w:firstLineChars="100"/>
                              <w:jc w:val="both"/>
                              <w:rPr>
                                <w:rFonts w:hint="eastAsia"/>
                              </w:rPr>
                            </w:pPr>
                          </w:p>
                        </w:txbxContent>
                      </v:textbox>
                      <v:imagedata o:title=""/>
                      <w10:wrap type="none" anchorx="text" anchory="text"/>
                    </v:roundrect>
                  </w:pict>
                </mc:Fallback>
              </mc:AlternateContent>
            </w:r>
          </w:p>
          <w:p>
            <w:pPr>
              <w:pStyle w:val="0"/>
              <w:spacing w:line="300" w:lineRule="exact"/>
              <w:ind w:left="0" w:leftChars="0" w:firstLine="0" w:firstLineChars="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w:drawing>
                <wp:anchor distT="0" distB="0" distL="203200" distR="203200" simplePos="0" relativeHeight="18" behindDoc="0" locked="0" layoutInCell="1" hidden="0" allowOverlap="1">
                  <wp:simplePos x="0" y="0"/>
                  <wp:positionH relativeFrom="column">
                    <wp:posOffset>3356610</wp:posOffset>
                  </wp:positionH>
                  <wp:positionV relativeFrom="paragraph">
                    <wp:posOffset>185420</wp:posOffset>
                  </wp:positionV>
                  <wp:extent cx="1616075" cy="1213485"/>
                  <wp:effectExtent l="0" t="0" r="0" b="5715"/>
                  <wp:wrapNone/>
                  <wp:docPr id="1044" name="オブジェクト 0"/>
                  <a:graphic xmlns:a="http://schemas.openxmlformats.org/drawingml/2006/main">
                    <a:graphicData uri="http://schemas.openxmlformats.org/drawingml/2006/picture">
                      <pic:pic xmlns:pic="http://schemas.openxmlformats.org/drawingml/2006/picture">
                        <pic:nvPicPr>
                          <pic:cNvPr id="1044" name="オブジェクト 0"/>
                          <pic:cNvPicPr>
                            <a:picLocks noChangeAspect="1"/>
                          </pic:cNvPicPr>
                        </pic:nvPicPr>
                        <pic:blipFill>
                          <a:blip r:embed="rId8">
                            <a:lum bright="20000" contrast="20000"/>
                          </a:blip>
                          <a:srcRect l="28976" t="5159"/>
                          <a:stretch>
                            <a:fillRect/>
                          </a:stretch>
                        </pic:blipFill>
                        <pic:spPr>
                          <a:xfrm>
                            <a:off x="0" y="0"/>
                            <a:ext cx="1616075" cy="1213485"/>
                          </a:xfrm>
                          <a:prstGeom prst="rect">
                            <a:avLst/>
                          </a:prstGeom>
                          <a:ln>
                            <a:noFill/>
                            <a:miter/>
                          </a:ln>
                          <a:effectLst>
                            <a:softEdge rad="112522"/>
                          </a:effectLst>
                        </pic:spPr>
                      </pic:pic>
                    </a:graphicData>
                  </a:graphic>
                </wp:anchor>
              </w:drawing>
            </w:r>
          </w:p>
          <w:p>
            <w:pPr>
              <w:pStyle w:val="0"/>
              <w:spacing w:line="300" w:lineRule="exact"/>
              <w:jc w:val="both"/>
              <w:rPr>
                <w:rFonts w:hint="eastAsia"/>
              </w:rPr>
            </w:pPr>
          </w:p>
          <w:p>
            <w:pPr>
              <w:pStyle w:val="0"/>
              <w:spacing w:line="300" w:lineRule="exact"/>
              <w:jc w:val="both"/>
              <w:rPr>
                <w:rFonts w:hint="eastAsia"/>
              </w:rPr>
            </w:pPr>
            <w:r>
              <w:rPr>
                <w:rFonts w:hint="eastAsia"/>
              </w:rPr>
              <w:drawing>
                <wp:anchor distT="0" distB="0" distL="203200" distR="203200" simplePos="0" relativeHeight="19" behindDoc="0" locked="0" layoutInCell="1" hidden="0" allowOverlap="1">
                  <wp:simplePos x="0" y="0"/>
                  <wp:positionH relativeFrom="column">
                    <wp:posOffset>24130</wp:posOffset>
                  </wp:positionH>
                  <wp:positionV relativeFrom="paragraph">
                    <wp:posOffset>55245</wp:posOffset>
                  </wp:positionV>
                  <wp:extent cx="2127250" cy="1299845"/>
                  <wp:effectExtent l="0" t="0" r="0" b="5080"/>
                  <wp:wrapNone/>
                  <wp:docPr id="1045" name="オブジェクト 0"/>
                  <a:graphic xmlns:a="http://schemas.openxmlformats.org/drawingml/2006/main">
                    <a:graphicData uri="http://schemas.openxmlformats.org/drawingml/2006/picture">
                      <pic:pic xmlns:pic="http://schemas.openxmlformats.org/drawingml/2006/picture">
                        <pic:nvPicPr>
                          <pic:cNvPr id="1045" name="オブジェクト 0"/>
                          <pic:cNvPicPr>
                            <a:picLocks noChangeAspect="1"/>
                          </pic:cNvPicPr>
                        </pic:nvPicPr>
                        <pic:blipFill>
                          <a:blip r:embed="rId9">
                            <a:lum bright="20000" contrast="20000"/>
                          </a:blip>
                          <a:srcRect l="8881" t="8559" r="6934"/>
                          <a:stretch>
                            <a:fillRect/>
                          </a:stretch>
                        </pic:blipFill>
                        <pic:spPr>
                          <a:xfrm>
                            <a:off x="0" y="0"/>
                            <a:ext cx="2127250" cy="1299845"/>
                          </a:xfrm>
                          <a:prstGeom prst="rect">
                            <a:avLst/>
                          </a:prstGeom>
                          <a:noFill/>
                          <a:ln>
                            <a:noFill/>
                            <a:miter/>
                          </a:ln>
                          <a:effectLst>
                            <a:softEdge rad="112522"/>
                          </a:effectLst>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3354070</wp:posOffset>
                      </wp:positionH>
                      <wp:positionV relativeFrom="paragraph">
                        <wp:posOffset>96520</wp:posOffset>
                      </wp:positionV>
                      <wp:extent cx="838200" cy="201295"/>
                      <wp:effectExtent l="19685" t="19685" r="29845" b="20320"/>
                      <wp:wrapNone/>
                      <wp:docPr id="1046" name="オブジェクト 0"/>
                      <a:graphic xmlns:a="http://schemas.openxmlformats.org/drawingml/2006/main">
                        <a:graphicData uri="http://schemas.microsoft.com/office/word/2010/wordprocessingShape">
                          <wps:wsp>
                            <wps:cNvPr id="1046" name="オブジェクト 0"/>
                            <wps:cNvSpPr txBox="1">
                              <a:spLocks noChangeArrowheads="1"/>
                            </wps:cNvSpPr>
                            <wps:spPr>
                              <a:xfrm>
                                <a:off x="0" y="0"/>
                                <a:ext cx="838200" cy="201295"/>
                              </a:xfrm>
                              <a:prstGeom prst="rect">
                                <a:avLst/>
                              </a:prstGeom>
                              <a:solidFill>
                                <a:srgbClr val="FFFFFF"/>
                              </a:solidFill>
                              <a:ln w="28575" cap="flat" cmpd="sng">
                                <a:solidFill>
                                  <a:srgbClr val="FFFF00"/>
                                </a:solidFill>
                                <a:prstDash val="solid"/>
                                <a:miter/>
                              </a:ln>
                            </wps:spPr>
                            <wps:txbx>
                              <w:txbxContent>
                                <w:p>
                                  <w:pPr>
                                    <w:pStyle w:val="0"/>
                                    <w:spacing w:line="280" w:lineRule="exact"/>
                                    <w:jc w:val="center"/>
                                    <w:rPr>
                                      <w:rFonts w:hint="eastAsia"/>
                                    </w:rPr>
                                  </w:pPr>
                                  <w:r>
                                    <w:rPr>
                                      <w:rFonts w:hint="eastAsia" w:ascii="UD デジタル 教科書体 NK-B" w:hAnsi="UD デジタル 教科書体 NK-B" w:eastAsia="UD デジタル 教科書体 NK-B"/>
                                      <w:w w:val="100"/>
                                      <w:sz w:val="21"/>
                                    </w:rPr>
                                    <w:t>上体起こし</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6pt;mso-position-vertical-relative:text;mso-position-horizontal-relative:text;position:absolute;height:15.85pt;mso-wrap-distance-top:0pt;width:66pt;mso-wrap-distance-left:16pt;margin-left:264.10000000000002pt;z-index:20;" o:spid="_x0000_s1046"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80" w:lineRule="exact"/>
                              <w:jc w:val="center"/>
                              <w:rPr>
                                <w:rFonts w:hint="eastAsia"/>
                              </w:rPr>
                            </w:pPr>
                            <w:r>
                              <w:rPr>
                                <w:rFonts w:hint="eastAsia" w:ascii="UD デジタル 教科書体 NK-B" w:hAnsi="UD デジタル 教科書体 NK-B" w:eastAsia="UD デジタル 教科書体 NK-B"/>
                                <w:w w:val="100"/>
                                <w:sz w:val="21"/>
                              </w:rPr>
                              <w:t>上体起こし</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29" behindDoc="0" locked="0" layoutInCell="1" hidden="0" allowOverlap="1">
                      <wp:simplePos x="0" y="0"/>
                      <wp:positionH relativeFrom="column">
                        <wp:posOffset>4019550</wp:posOffset>
                      </wp:positionH>
                      <wp:positionV relativeFrom="paragraph">
                        <wp:posOffset>8890</wp:posOffset>
                      </wp:positionV>
                      <wp:extent cx="1609725" cy="296545"/>
                      <wp:effectExtent l="19685" t="19685" r="29845" b="20320"/>
                      <wp:wrapNone/>
                      <wp:docPr id="1047" name="オブジェクト 0"/>
                      <a:graphic xmlns:a="http://schemas.openxmlformats.org/drawingml/2006/main">
                        <a:graphicData uri="http://schemas.microsoft.com/office/word/2010/wordprocessingShape">
                          <wps:wsp>
                            <wps:cNvPr id="1047" name="オブジェクト 0"/>
                            <wps:cNvSpPr txBox="1">
                              <a:spLocks noChangeArrowheads="1"/>
                            </wps:cNvSpPr>
                            <wps:spPr>
                              <a:xfrm>
                                <a:off x="0" y="0"/>
                                <a:ext cx="160972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BFC</w:t>
                                  </w:r>
                                  <w:r>
                                    <w:rPr>
                                      <w:rFonts w:hint="eastAsia" w:ascii="UD デジタル 教科書体 NK-B" w:hAnsi="UD デジタル 教科書体 NK-B" w:eastAsia="UD デジタル 教科書体 NK-B"/>
                                      <w:w w:val="100"/>
                                      <w:sz w:val="32"/>
                                    </w:rPr>
                                    <w:t>入部式</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0.7pt;mso-position-vertical-relative:text;mso-position-horizontal-relative:text;position:absolute;height:23.35pt;mso-wrap-distance-top:0pt;width:126.75pt;mso-wrap-distance-left:16pt;margin-left:316.5pt;z-index:29;" o:spid="_x0000_s1047"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BFC</w:t>
                            </w:r>
                            <w:r>
                              <w:rPr>
                                <w:rFonts w:hint="eastAsia" w:ascii="UD デジタル 教科書体 NK-B" w:hAnsi="UD デジタル 教科書体 NK-B" w:eastAsia="UD デジタル 教科書体 NK-B"/>
                                <w:w w:val="100"/>
                                <w:sz w:val="32"/>
                              </w:rPr>
                              <w:t>入部式</w:t>
                            </w:r>
                          </w:p>
                        </w:txbxContent>
                      </v:textbox>
                      <v:imagedata o:title=""/>
                      <w10:wrap type="none" anchorx="text" anchory="text"/>
                    </v:shape>
                  </w:pict>
                </mc:Fallback>
              </mc:AlternateContent>
            </w:r>
            <w:r>
              <w:rPr>
                <w:rFonts w:hint="eastAsia"/>
              </w:rPr>
              <w:drawing>
                <wp:anchor distT="0" distB="0" distL="203200" distR="203200" simplePos="0" relativeHeight="21" behindDoc="0" locked="0" layoutInCell="1" hidden="0" allowOverlap="1">
                  <wp:simplePos x="0" y="0"/>
                  <wp:positionH relativeFrom="column">
                    <wp:posOffset>3401695</wp:posOffset>
                  </wp:positionH>
                  <wp:positionV relativeFrom="paragraph">
                    <wp:posOffset>146685</wp:posOffset>
                  </wp:positionV>
                  <wp:extent cx="2884170" cy="1504315"/>
                  <wp:effectExtent l="0" t="0" r="0" b="0"/>
                  <wp:wrapNone/>
                  <wp:docPr id="1048" name="オブジェクト 0"/>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10">
                            <a:lum bright="20000" contrast="20000"/>
                          </a:blip>
                          <a:srcRect l="4439" r="-237" b="11148"/>
                          <a:stretch>
                            <a:fillRect/>
                          </a:stretch>
                        </pic:blipFill>
                        <pic:spPr>
                          <a:xfrm>
                            <a:off x="0" y="0"/>
                            <a:ext cx="2884170" cy="1504315"/>
                          </a:xfrm>
                          <a:prstGeom prst="rect">
                            <a:avLst/>
                          </a:prstGeom>
                        </pic:spPr>
                      </pic:pic>
                    </a:graphicData>
                  </a:graphic>
                </wp:anchor>
              </w:drawing>
            </w:r>
          </w:p>
          <w:p>
            <w:pPr>
              <w:pStyle w:val="0"/>
              <w:spacing w:line="300" w:lineRule="exact"/>
              <w:jc w:val="both"/>
              <w:rPr>
                <w:rFonts w:hint="eastAsia"/>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788670</wp:posOffset>
                      </wp:positionH>
                      <wp:positionV relativeFrom="paragraph">
                        <wp:posOffset>175895</wp:posOffset>
                      </wp:positionV>
                      <wp:extent cx="1562100" cy="296545"/>
                      <wp:effectExtent l="19685" t="19685" r="29845" b="20320"/>
                      <wp:wrapNone/>
                      <wp:docPr id="1049" name="オブジェクト 0"/>
                      <a:graphic xmlns:a="http://schemas.openxmlformats.org/drawingml/2006/main">
                        <a:graphicData uri="http://schemas.microsoft.com/office/word/2010/wordprocessingShape">
                          <wps:wsp>
                            <wps:cNvPr id="1049" name="オブジェクト 0"/>
                            <wps:cNvSpPr txBox="1">
                              <a:spLocks noChangeArrowheads="1"/>
                            </wps:cNvSpPr>
                            <wps:spPr>
                              <a:xfrm>
                                <a:off x="0" y="0"/>
                                <a:ext cx="1562100"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プール掃除</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3.85pt;mso-position-vertical-relative:text;mso-position-horizontal-relative:text;position:absolute;height:23.35pt;mso-wrap-distance-top:0pt;width:123pt;mso-wrap-distance-left:16pt;margin-left:62.1pt;z-index:22;" o:spid="_x0000_s1049"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プール掃除</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-28575</wp:posOffset>
                      </wp:positionH>
                      <wp:positionV relativeFrom="paragraph">
                        <wp:posOffset>91440</wp:posOffset>
                      </wp:positionV>
                      <wp:extent cx="3217545" cy="2386330"/>
                      <wp:effectExtent l="19685" t="19685" r="29845" b="20320"/>
                      <wp:wrapNone/>
                      <wp:docPr id="1050" name="オブジェクト 0"/>
                      <a:graphic xmlns:a="http://schemas.openxmlformats.org/drawingml/2006/main">
                        <a:graphicData uri="http://schemas.microsoft.com/office/word/2010/wordprocessingShape">
                          <wps:wsp>
                            <wps:cNvPr id="1050" name="オブジェクト 0"/>
                            <wps:cNvSpPr/>
                            <wps:spPr>
                              <a:xfrm>
                                <a:off x="0" y="0"/>
                                <a:ext cx="3217545" cy="2386330"/>
                              </a:xfrm>
                              <a:prstGeom prst="roundRect">
                                <a:avLst>
                                  <a:gd name="adj" fmla="val 3087"/>
                                </a:avLst>
                              </a:prstGeom>
                              <a:ln w="28575" cap="flat" cmpd="sng" algn="ctr">
                                <a:solidFill>
                                  <a:schemeClr val="accent1"/>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月１日（火）、２・３校時に４年生から６年生の児童で、プール掃除を行いました。暑い中でしたが、ふざけることもなく、一人一人が一生懸命精を出していました。おかげで、とてもきれいになりました。プールサイドの補修工</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事も終えてお</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り、快適に泳げ</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ると思います。</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なお、午後は中</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学生が仕上げ</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の掃除を行っ</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ています。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7.2pt;mso-position-vertical-relative:text;mso-position-horizontal-relative:text;v-text-anchor:middle;position:absolute;height:187.9pt;mso-wrap-distance-top:0pt;width:253.35pt;mso-wrap-distance-left:16pt;margin-left:-2.25pt;z-index:23;" o:spid="_x0000_s1050" o:allowincell="t" o:allowoverlap="t" filled="t" fillcolor="#ffffff [3201]" stroked="t" strokecolor="#5b9bd5 [3204]" strokeweight="2.25pt" o:spt="2" arcsize="2024f">
                      <v:fill/>
                      <v:stroke linestyle="single"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６月１日（火）、２・３校時に４年生から６年生の児童で、プール掃除を行いました。暑い中でしたが、ふざけることもなく、一人一人が一生懸命精を出していました。おかげで、とてもきれいになりました。プールサイドの補修工</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事も終えてお</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り、快適に泳げ</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ると思います。</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なお、午後は中</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学生が仕上げ</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の掃除を行っ</w:t>
                            </w:r>
                          </w:p>
                          <w:p>
                            <w:pPr>
                              <w:pStyle w:val="0"/>
                              <w:spacing w:line="300" w:lineRule="exact"/>
                              <w:ind w:left="0" w:leftChars="0" w:firstLine="3360" w:firstLineChars="1400"/>
                              <w:jc w:val="both"/>
                              <w:rPr>
                                <w:rFonts w:hint="eastAsia"/>
                              </w:rPr>
                            </w:pPr>
                            <w:r>
                              <w:rPr>
                                <w:rFonts w:hint="eastAsia" w:ascii="UD デジタル 教科書体 N-R" w:hAnsi="UD デジタル 教科書体 N-R" w:eastAsia="UD デジタル 教科書体 N-R"/>
                                <w:b w:val="0"/>
                                <w:sz w:val="24"/>
                              </w:rPr>
                              <w:t>ています。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30" behindDoc="0" locked="0" layoutInCell="1" hidden="0" allowOverlap="1">
                      <wp:simplePos x="0" y="0"/>
                      <wp:positionH relativeFrom="column">
                        <wp:posOffset>3234055</wp:posOffset>
                      </wp:positionH>
                      <wp:positionV relativeFrom="paragraph">
                        <wp:posOffset>76200</wp:posOffset>
                      </wp:positionV>
                      <wp:extent cx="3314700" cy="629920"/>
                      <wp:effectExtent l="19685" t="19685" r="29845" b="20320"/>
                      <wp:wrapNone/>
                      <wp:docPr id="1051" name="オブジェクト 0"/>
                      <a:graphic xmlns:a="http://schemas.openxmlformats.org/drawingml/2006/main">
                        <a:graphicData uri="http://schemas.microsoft.com/office/word/2010/wordprocessingShape">
                          <wps:wsp>
                            <wps:cNvPr id="1051" name="オブジェクト 0"/>
                            <wps:cNvSpPr txBox="1">
                              <a:spLocks noChangeArrowheads="1"/>
                            </wps:cNvSpPr>
                            <wps:spPr>
                              <a:xfrm>
                                <a:off x="0" y="0"/>
                                <a:ext cx="3314700" cy="629920"/>
                              </a:xfrm>
                              <a:prstGeom prst="rect">
                                <a:avLst/>
                              </a:prstGeom>
                              <a:solidFill>
                                <a:srgbClr val="FFFFFF"/>
                              </a:solidFill>
                              <a:ln w="28575" cap="flat" cmpd="sng">
                                <a:solidFill>
                                  <a:srgbClr val="00B0F0"/>
                                </a:solidFill>
                                <a:prstDash val="solid"/>
                                <a:miter/>
                              </a:ln>
                            </wps:spPr>
                            <wps:txbx>
                              <w:txbxContent>
                                <w:p>
                                  <w:pPr>
                                    <w:pStyle w:val="0"/>
                                    <w:spacing w:line="280" w:lineRule="exact"/>
                                    <w:jc w:val="left"/>
                                    <w:rPr>
                                      <w:rFonts w:hint="eastAsia"/>
                                    </w:rPr>
                                  </w:pPr>
                                  <w:r>
                                    <w:rPr>
                                      <w:rFonts w:hint="eastAsia" w:ascii="UD デジタル 教科書体 N-R" w:hAnsi="UD デジタル 教科書体 N-R" w:eastAsia="UD デジタル 教科書体 N-R"/>
                                      <w:w w:val="100"/>
                                      <w:sz w:val="22"/>
                                    </w:rPr>
                                    <w:t>６月４日（金）に６年生が少年消防クラブ（</w:t>
                                  </w:r>
                                  <w:r>
                                    <w:rPr>
                                      <w:rFonts w:hint="eastAsia" w:ascii="UD デジタル 教科書体 N-R" w:hAnsi="UD デジタル 教科書体 N-R" w:eastAsia="UD デジタル 教科書体 N-R"/>
                                      <w:w w:val="100"/>
                                      <w:sz w:val="22"/>
                                    </w:rPr>
                                    <w:t>BFC)</w:t>
                                  </w:r>
                                  <w:r>
                                    <w:rPr>
                                      <w:rFonts w:hint="eastAsia" w:ascii="UD デジタル 教科書体 N-R" w:hAnsi="UD デジタル 教科書体 N-R" w:eastAsia="UD デジタル 教科書体 N-R"/>
                                      <w:w w:val="100"/>
                                      <w:sz w:val="22"/>
                                    </w:rPr>
                                    <w:t>の入部式を行いました。菅紹衣さんが会長となり、元気一杯、誓いの言葉を述べました。</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6pt;mso-position-vertical-relative:text;mso-position-horizontal-relative:text;position:absolute;height:49.6pt;mso-wrap-distance-top:0pt;width:261pt;mso-wrap-distance-left:16pt;margin-left:254.65pt;z-index:30;" o:spid="_x0000_s1051" o:allowincell="t" o:allowoverlap="t" filled="t" fillcolor="#ffffff" stroked="t" strokecolor="#00b0f0" strokeweight="2.25pt" o:spt="202" type="#_x0000_t202">
                      <v:fill/>
                      <v:stroke linestyle="single" endcap="flat" dashstyle="solid" filltype="solid"/>
                      <v:textbox style="layout-flow:horizontal;" inset="0mm,0mm,0mm,0mm">
                        <w:txbxContent>
                          <w:p>
                            <w:pPr>
                              <w:pStyle w:val="0"/>
                              <w:spacing w:line="280" w:lineRule="exact"/>
                              <w:jc w:val="left"/>
                              <w:rPr>
                                <w:rFonts w:hint="eastAsia"/>
                              </w:rPr>
                            </w:pPr>
                            <w:r>
                              <w:rPr>
                                <w:rFonts w:hint="eastAsia" w:ascii="UD デジタル 教科書体 N-R" w:hAnsi="UD デジタル 教科書体 N-R" w:eastAsia="UD デジタル 教科書体 N-R"/>
                                <w:w w:val="100"/>
                                <w:sz w:val="22"/>
                              </w:rPr>
                              <w:t>６月４日（金）に６年生が少年消防クラブ（</w:t>
                            </w:r>
                            <w:r>
                              <w:rPr>
                                <w:rFonts w:hint="eastAsia" w:ascii="UD デジタル 教科書体 N-R" w:hAnsi="UD デジタル 教科書体 N-R" w:eastAsia="UD デジタル 教科書体 N-R"/>
                                <w:w w:val="100"/>
                                <w:sz w:val="22"/>
                              </w:rPr>
                              <w:t>BFC)</w:t>
                            </w:r>
                            <w:r>
                              <w:rPr>
                                <w:rFonts w:hint="eastAsia" w:ascii="UD デジタル 教科書体 N-R" w:hAnsi="UD デジタル 教科書体 N-R" w:eastAsia="UD デジタル 教科書体 N-R"/>
                                <w:w w:val="100"/>
                                <w:sz w:val="22"/>
                              </w:rPr>
                              <w:t>の入部式を行いました。菅紹衣さんが会長となり、元気一杯、誓いの言葉を述べました。</w:t>
                            </w:r>
                          </w:p>
                        </w:txbxContent>
                      </v:textbox>
                      <v:imagedata o:title=""/>
                      <w10:wrap type="none" anchorx="text" anchory="text"/>
                    </v:shape>
                  </w:pict>
                </mc:Fallback>
              </mc:AlternateContent>
            </w:r>
          </w:p>
          <w:p>
            <w:pPr>
              <w:pStyle w:val="0"/>
              <w:spacing w:line="300" w:lineRule="exact"/>
              <w:jc w:val="both"/>
              <w:rPr>
                <w:rFonts w:hint="eastAsia"/>
              </w:rPr>
            </w:pPr>
            <w:r>
              <w:rPr>
                <w:rFonts w:hint="eastAsia"/>
              </w:rPr>
              <w:drawing>
                <wp:anchor distT="0" distB="0" distL="203200" distR="203200" simplePos="0" relativeHeight="24" behindDoc="0" locked="0" layoutInCell="1" hidden="0" allowOverlap="1">
                  <wp:simplePos x="0" y="0"/>
                  <wp:positionH relativeFrom="column">
                    <wp:posOffset>24130</wp:posOffset>
                  </wp:positionH>
                  <wp:positionV relativeFrom="paragraph">
                    <wp:posOffset>127000</wp:posOffset>
                  </wp:positionV>
                  <wp:extent cx="2164715" cy="1387475"/>
                  <wp:effectExtent l="0" t="0" r="0" b="3175"/>
                  <wp:wrapNone/>
                  <wp:docPr id="1052" name="オブジェクト 0"/>
                  <a:graphic xmlns:a="http://schemas.openxmlformats.org/drawingml/2006/main">
                    <a:graphicData uri="http://schemas.openxmlformats.org/drawingml/2006/picture">
                      <pic:pic xmlns:pic="http://schemas.openxmlformats.org/drawingml/2006/picture">
                        <pic:nvPicPr>
                          <pic:cNvPr id="1052" name="オブジェクト 0"/>
                          <pic:cNvPicPr>
                            <a:picLocks noChangeAspect="1"/>
                          </pic:cNvPicPr>
                        </pic:nvPicPr>
                        <pic:blipFill>
                          <a:blip r:embed="rId11">
                            <a:lum bright="20000" contrast="20000"/>
                          </a:blip>
                          <a:srcRect t="14526"/>
                          <a:stretch>
                            <a:fillRect/>
                          </a:stretch>
                        </pic:blipFill>
                        <pic:spPr>
                          <a:xfrm>
                            <a:off x="0" y="0"/>
                            <a:ext cx="2164715" cy="1387475"/>
                          </a:xfrm>
                          <a:prstGeom prst="rect">
                            <a:avLst/>
                          </a:prstGeom>
                          <a:ln>
                            <a:noFill/>
                            <a:miter/>
                          </a:ln>
                          <a:effectLst>
                            <a:softEdge rad="112522"/>
                          </a:effectLst>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25" behindDoc="0" locked="0" layoutInCell="1" hidden="0" allowOverlap="1">
                      <wp:simplePos x="0" y="0"/>
                      <wp:positionH relativeFrom="column">
                        <wp:posOffset>3354070</wp:posOffset>
                      </wp:positionH>
                      <wp:positionV relativeFrom="paragraph">
                        <wp:posOffset>15875</wp:posOffset>
                      </wp:positionV>
                      <wp:extent cx="3160395" cy="3737610"/>
                      <wp:effectExtent l="19685" t="19685" r="29845" b="20320"/>
                      <wp:wrapNone/>
                      <wp:docPr id="1053" name="オブジェクト 0"/>
                      <a:graphic xmlns:a="http://schemas.openxmlformats.org/drawingml/2006/main">
                        <a:graphicData uri="http://schemas.microsoft.com/office/word/2010/wordprocessingShape">
                          <wps:wsp>
                            <wps:cNvPr id="1053" name="オブジェクト 0"/>
                            <wps:cNvSpPr/>
                            <wps:spPr>
                              <a:xfrm>
                                <a:off x="0" y="0"/>
                                <a:ext cx="3160395" cy="3737610"/>
                              </a:xfrm>
                              <a:prstGeom prst="roundRect">
                                <a:avLst>
                                  <a:gd name="adj" fmla="val 3087"/>
                                </a:avLst>
                              </a:prstGeom>
                              <a:ln w="38100" cap="flat" cmpd="dbl" algn="ctr">
                                <a:solidFill>
                                  <a:schemeClr val="tx1"/>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日中は汗ばむほど、気温が高い日が続いています。熱中症予防の観点から、しばらくの間、</w:t>
                                  </w:r>
                                  <w:r>
                                    <w:rPr>
                                      <w:rFonts w:hint="eastAsia" w:ascii="UD デジタル 教科書体 N-R" w:hAnsi="UD デジタル 教科書体 N-R" w:eastAsia="UD デジタル 教科書体 N-R"/>
                                      <w:b w:val="1"/>
                                      <w:i w:val="1"/>
                                      <w:sz w:val="24"/>
                                      <w:u w:val="wave" w:color="auto"/>
                                    </w:rPr>
                                    <w:t>登下校中のマスク着用に関して、次の点を守れば、息苦しいときに着用しなくてもよい</w:t>
                                  </w:r>
                                  <w:r>
                                    <w:rPr>
                                      <w:rFonts w:hint="eastAsia" w:ascii="UD デジタル 教科書体 N-R" w:hAnsi="UD デジタル 教科書体 N-R" w:eastAsia="UD デジタル 教科書体 N-R"/>
                                      <w:b w:val="0"/>
                                      <w:sz w:val="24"/>
                                    </w:rPr>
                                    <w:t>こととしています。</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①１ｍ程度の間隔を取り、１列で歩く。</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②向かい合って、大きい声で話すことをさ</w:t>
                                  </w:r>
                                </w:p>
                                <w:p>
                                  <w:pPr>
                                    <w:pStyle w:val="0"/>
                                    <w:spacing w:line="260" w:lineRule="exact"/>
                                    <w:ind w:left="0" w:leftChars="0" w:firstLine="480" w:firstLineChars="200"/>
                                    <w:jc w:val="both"/>
                                    <w:rPr>
                                      <w:rFonts w:hint="eastAsia"/>
                                    </w:rPr>
                                  </w:pPr>
                                  <w:r>
                                    <w:rPr>
                                      <w:rFonts w:hint="eastAsia" w:ascii="UD デジタル 教科書体 N-R" w:hAnsi="UD デジタル 教科書体 N-R" w:eastAsia="UD デジタル 教科書体 N-R"/>
                                      <w:b w:val="0"/>
                                      <w:sz w:val="24"/>
                                    </w:rPr>
                                    <w:t>ける。</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③登校班の集合場所等で話すことがある場</w:t>
                                  </w:r>
                                </w:p>
                                <w:p>
                                  <w:pPr>
                                    <w:pStyle w:val="0"/>
                                    <w:spacing w:line="260" w:lineRule="exact"/>
                                    <w:ind w:left="0" w:leftChars="0" w:firstLine="480" w:firstLineChars="200"/>
                                    <w:jc w:val="both"/>
                                    <w:rPr>
                                      <w:rFonts w:hint="eastAsia"/>
                                    </w:rPr>
                                  </w:pPr>
                                  <w:r>
                                    <w:rPr>
                                      <w:rFonts w:hint="eastAsia" w:ascii="UD デジタル 教科書体 N-R" w:hAnsi="UD デジタル 教科書体 N-R" w:eastAsia="UD デジタル 教科書体 N-R"/>
                                      <w:b w:val="0"/>
                                      <w:sz w:val="24"/>
                                    </w:rPr>
                                    <w:t>合は、マスクを着用する。</w:t>
                                  </w:r>
                                </w:p>
                                <w:p>
                                  <w:pPr>
                                    <w:pStyle w:val="0"/>
                                    <w:spacing w:line="26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※通学バスの中は、必ずマスクを着用します。</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また、校舎に入るときも必ずマスクを着用</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します。</w:t>
                                  </w:r>
                                </w:p>
                                <w:p>
                                  <w:pPr>
                                    <w:pStyle w:val="0"/>
                                    <w:spacing w:line="26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※新型コロナウイルス感染防止で重要なこと</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は、マスクの着用や手洗い（消毒）の徹底</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など、基本的な対策を続けていくことです。</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学校内では、激しい運動をするときや外で</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遊ぶとき、給食を食べるときは、マスクを</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はずしていますが、それ以外は基本的にマ</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スク着用です。健康観察を徹底するととも</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に、冷房の使用や水分補給など、熱中症の</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予防には十分留意していきます。</w:t>
                                  </w:r>
                                </w:p>
                                <w:p>
                                  <w:pPr>
                                    <w:pStyle w:val="0"/>
                                    <w:spacing w:line="300" w:lineRule="exact"/>
                                    <w:ind w:left="0" w:leftChars="0" w:firstLine="240" w:firstLineChars="10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25pt;mso-position-vertical-relative:text;mso-position-horizontal-relative:text;v-text-anchor:middle;position:absolute;height:294.3pt;mso-wrap-distance-top:0pt;width:248.85pt;mso-wrap-distance-left:16pt;margin-left:264.10000000000002pt;z-index:25;" o:spid="_x0000_s1053" o:allowincell="t" o:allowoverlap="t" filled="t" fillcolor="#ffffff [3201]" stroked="t" strokecolor="#000000 [3213]" strokeweight="3pt" o:spt="2" arcsize="2024f">
                      <v:fill/>
                      <v:stroke linestyle="thinThin" miterlimit="8" endcap="flat" dashstyle="solid" filltype="solid"/>
                      <v:textbox style="layout-flow:horizontal;" inset="0mm,0mm,0mm,0mm">
                        <w:txbxContent>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日中は汗ばむほど、気温が高い日が続いています。熱中症予防の観点から、しばらくの間、</w:t>
                            </w:r>
                            <w:r>
                              <w:rPr>
                                <w:rFonts w:hint="eastAsia" w:ascii="UD デジタル 教科書体 N-R" w:hAnsi="UD デジタル 教科書体 N-R" w:eastAsia="UD デジタル 教科書体 N-R"/>
                                <w:b w:val="1"/>
                                <w:i w:val="1"/>
                                <w:sz w:val="24"/>
                                <w:u w:val="wave" w:color="auto"/>
                              </w:rPr>
                              <w:t>登下校中のマスク着用に関して、次の点を守れば、息苦しいときに着用しなくてもよい</w:t>
                            </w:r>
                            <w:r>
                              <w:rPr>
                                <w:rFonts w:hint="eastAsia" w:ascii="UD デジタル 教科書体 N-R" w:hAnsi="UD デジタル 教科書体 N-R" w:eastAsia="UD デジタル 教科書体 N-R"/>
                                <w:b w:val="0"/>
                                <w:sz w:val="24"/>
                              </w:rPr>
                              <w:t>こととしています。</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①１ｍ程度の間隔を取り、１列で歩く。</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②向かい合って、大きい声で話すことをさ</w:t>
                            </w:r>
                          </w:p>
                          <w:p>
                            <w:pPr>
                              <w:pStyle w:val="0"/>
                              <w:spacing w:line="260" w:lineRule="exact"/>
                              <w:ind w:left="0" w:leftChars="0" w:firstLine="480" w:firstLineChars="200"/>
                              <w:jc w:val="both"/>
                              <w:rPr>
                                <w:rFonts w:hint="eastAsia"/>
                              </w:rPr>
                            </w:pPr>
                            <w:r>
                              <w:rPr>
                                <w:rFonts w:hint="eastAsia" w:ascii="UD デジタル 教科書体 N-R" w:hAnsi="UD デジタル 教科書体 N-R" w:eastAsia="UD デジタル 教科書体 N-R"/>
                                <w:b w:val="0"/>
                                <w:sz w:val="24"/>
                              </w:rPr>
                              <w:t>ける。</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③登校班の集合場所等で話すことがある場</w:t>
                            </w:r>
                          </w:p>
                          <w:p>
                            <w:pPr>
                              <w:pStyle w:val="0"/>
                              <w:spacing w:line="260" w:lineRule="exact"/>
                              <w:ind w:left="0" w:leftChars="0" w:firstLine="480" w:firstLineChars="200"/>
                              <w:jc w:val="both"/>
                              <w:rPr>
                                <w:rFonts w:hint="eastAsia"/>
                              </w:rPr>
                            </w:pPr>
                            <w:r>
                              <w:rPr>
                                <w:rFonts w:hint="eastAsia" w:ascii="UD デジタル 教科書体 N-R" w:hAnsi="UD デジタル 教科書体 N-R" w:eastAsia="UD デジタル 教科書体 N-R"/>
                                <w:b w:val="0"/>
                                <w:sz w:val="24"/>
                              </w:rPr>
                              <w:t>合は、マスクを着用する。</w:t>
                            </w:r>
                          </w:p>
                          <w:p>
                            <w:pPr>
                              <w:pStyle w:val="0"/>
                              <w:spacing w:line="26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※通学バスの中は、必ずマスクを着用します。</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また、校舎に入るときも必ずマスクを着用</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します。</w:t>
                            </w:r>
                          </w:p>
                          <w:p>
                            <w:pPr>
                              <w:pStyle w:val="0"/>
                              <w:spacing w:line="26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※新型コロナウイルス感染防止で重要なこと</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は、マスクの着用や手洗い（消毒）の徹底</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など、基本的な対策を続けていくことです。</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学校内では、激しい運動をするときや外で</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遊ぶとき、給食を食べるときは、マスクを</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はずしていますが、それ以外は基本的にマ</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スク着用です。健康観察を徹底するととも</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に、冷房の使用や水分補給など、熱中症の</w:t>
                            </w:r>
                          </w:p>
                          <w:p>
                            <w:pPr>
                              <w:pStyle w:val="0"/>
                              <w:spacing w:line="26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予防には十分留意していきます。</w:t>
                            </w:r>
                          </w:p>
                          <w:p>
                            <w:pPr>
                              <w:pStyle w:val="0"/>
                              <w:spacing w:line="300" w:lineRule="exact"/>
                              <w:ind w:left="0" w:leftChars="0" w:firstLine="240" w:firstLineChars="100"/>
                              <w:jc w:val="both"/>
                              <w:rPr>
                                <w:rFonts w:hint="eastAsia"/>
                              </w:rPr>
                            </w:pPr>
                          </w:p>
                        </w:txbxContent>
                      </v:textbox>
                      <v:imagedata o:title=""/>
                      <w10:wrap type="none" anchorx="text" anchory="text"/>
                    </v:roundrect>
                  </w:pict>
                </mc:Fallback>
              </mc:AlternateContent>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simplePos="0" relativeHeight="26" behindDoc="0" locked="0" layoutInCell="1" hidden="0" allowOverlap="1">
                      <wp:simplePos x="0" y="0"/>
                      <wp:positionH relativeFrom="column">
                        <wp:posOffset>-28575</wp:posOffset>
                      </wp:positionH>
                      <wp:positionV relativeFrom="paragraph">
                        <wp:posOffset>55245</wp:posOffset>
                      </wp:positionV>
                      <wp:extent cx="3272155" cy="2755900"/>
                      <wp:effectExtent l="19685" t="19685" r="29845" b="20320"/>
                      <wp:wrapNone/>
                      <wp:docPr id="1054" name="オブジェクト 0"/>
                      <a:graphic xmlns:a="http://schemas.openxmlformats.org/drawingml/2006/main">
                        <a:graphicData uri="http://schemas.microsoft.com/office/word/2010/wordprocessingShape">
                          <wps:wsp>
                            <wps:cNvPr id="1054" name="オブジェクト 0"/>
                            <wps:cNvSpPr txBox="1">
                              <a:spLocks noChangeArrowheads="1"/>
                            </wps:cNvSpPr>
                            <wps:spPr>
                              <a:xfrm>
                                <a:off x="0" y="0"/>
                                <a:ext cx="3272155" cy="2755900"/>
                              </a:xfrm>
                              <a:prstGeom prst="rect">
                                <a:avLst/>
                              </a:prstGeom>
                              <a:blipFill>
                                <a:blip r:embed="rId12"/>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ascii="UD デジタル 教科書体 N-B" w:hAnsi="UD デジタル 教科書体 N-B" w:eastAsia="UD デジタル 教科書体 N-B"/>
                                      <w:w w:val="150"/>
                                      <w:sz w:val="24"/>
                                    </w:rPr>
                                  </w:pPr>
                                  <w:r>
                                    <w:rPr>
                                      <w:rFonts w:hint="eastAsia" w:ascii="UD デジタル 教科書体 N-B" w:hAnsi="UD デジタル 教科書体 N-B" w:eastAsia="UD デジタル 教科書体 N-B"/>
                                      <w:w w:val="150"/>
                                      <w:sz w:val="28"/>
                                    </w:rPr>
                                    <w:t>７・８月の行事予定</w:t>
                                  </w:r>
                                </w:p>
                                <w:p>
                                  <w:pPr>
                                    <w:pStyle w:val="0"/>
                                    <w:spacing w:line="28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：校長講話</w:t>
                                  </w:r>
                                </w:p>
                                <w:p>
                                  <w:pPr>
                                    <w:pStyle w:val="0"/>
                                    <w:spacing w:line="28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：授業参観、学級懇談会</w:t>
                                  </w:r>
                                </w:p>
                                <w:p>
                                  <w:pPr>
                                    <w:pStyle w:val="0"/>
                                    <w:spacing w:line="28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：はまぼう見学</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：１学期終業式</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水）～８月２９</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日）：夏休み</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：水泳記録会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河浦小で実施予定</w:t>
                                  </w:r>
                                  <w:r>
                                    <w:rPr>
                                      <w:rFonts w:hint="eastAsia" w:ascii="UD デジタル 教科書体 NP-R" w:hAnsi="UD デジタル 教科書体 NP-R" w:eastAsia="UD デジタル 教科書体 NP-R"/>
                                      <w:sz w:val="24"/>
                                    </w:rPr>
                                    <w:t>)</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w:t>
                                  </w:r>
                                  <w:r>
                                    <w:rPr>
                                      <w:rFonts w:hint="eastAsia" w:ascii="UD デジタル 教科書体 NP-R" w:hAnsi="UD デジタル 教科書体 NP-R" w:eastAsia="UD デジタル 教科書体 NP-R"/>
                                      <w:sz w:val="24"/>
                                    </w:rPr>
                                    <w:t>/11(</w:t>
                                  </w:r>
                                  <w:r>
                                    <w:rPr>
                                      <w:rFonts w:hint="eastAsia" w:ascii="UD デジタル 教科書体 NP-R" w:hAnsi="UD デジタル 教科書体 NP-R" w:eastAsia="UD デジタル 教科書体 NP-R"/>
                                      <w:sz w:val="24"/>
                                    </w:rPr>
                                    <w:t>水）～８</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金）：学校閉庁</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w:t>
                                  </w:r>
                                  <w:r>
                                    <w:rPr>
                                      <w:rFonts w:hint="eastAsia" w:ascii="UD デジタル 教科書体 NP-R" w:hAnsi="UD デジタル 教科書体 NP-R" w:eastAsia="UD デジタル 教科書体 NP-R"/>
                                      <w:sz w:val="24"/>
                                    </w:rPr>
                                    <w:t>PTA</w:t>
                                  </w:r>
                                  <w:r>
                                    <w:rPr>
                                      <w:rFonts w:hint="eastAsia" w:ascii="UD デジタル 教科書体 NP-R" w:hAnsi="UD デジタル 教科書体 NP-R" w:eastAsia="UD デジタル 教科書体 NP-R"/>
                                      <w:sz w:val="24"/>
                                    </w:rPr>
                                    <w:t>美化作業</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３０日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月）：２学期始業式</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※７月２日の日程</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１４：００～授業参観</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１４：５５：児童下校</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１５：００～学級懇談会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4.34pt;mso-position-vertical-relative:text;mso-position-horizontal-relative:text;position:absolute;height:217pt;width:257.64pt;margin-left:-2.25pt;z-index:26;" o:spid="_x0000_s1054" o:allowincell="t" o:allowoverlap="t" filled="t" fillcolor="#ffffff" stroked="t" strokecolor="#000000" strokeweight="3pt" o:spt="202" type="#_x0000_t202">
                      <v:fill type="tile" r:id="rId12"/>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ascii="UD デジタル 教科書体 N-B" w:hAnsi="UD デジタル 教科書体 N-B" w:eastAsia="UD デジタル 教科書体 N-B"/>
                                <w:w w:val="150"/>
                                <w:sz w:val="24"/>
                              </w:rPr>
                            </w:pPr>
                            <w:r>
                              <w:rPr>
                                <w:rFonts w:hint="eastAsia" w:ascii="UD デジタル 教科書体 N-B" w:hAnsi="UD デジタル 教科書体 N-B" w:eastAsia="UD デジタル 教科書体 N-B"/>
                                <w:w w:val="150"/>
                                <w:sz w:val="28"/>
                              </w:rPr>
                              <w:t>７・８月の行事予定</w:t>
                            </w:r>
                          </w:p>
                          <w:p>
                            <w:pPr>
                              <w:pStyle w:val="0"/>
                              <w:spacing w:line="28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：校長講話</w:t>
                            </w:r>
                          </w:p>
                          <w:p>
                            <w:pPr>
                              <w:pStyle w:val="0"/>
                              <w:spacing w:line="28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：授業参観、学級懇談会</w:t>
                            </w:r>
                          </w:p>
                          <w:p>
                            <w:pPr>
                              <w:pStyle w:val="0"/>
                              <w:spacing w:line="28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：はまぼう見学</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：１学期終業式</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水）～８月２９</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日）：夏休み</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：水泳記録会</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河浦小で実施予定</w:t>
                            </w:r>
                            <w:r>
                              <w:rPr>
                                <w:rFonts w:hint="eastAsia" w:ascii="UD デジタル 教科書体 NP-R" w:hAnsi="UD デジタル 教科書体 NP-R" w:eastAsia="UD デジタル 教科書体 NP-R"/>
                                <w:sz w:val="24"/>
                              </w:rPr>
                              <w:t>)</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w:t>
                            </w:r>
                            <w:r>
                              <w:rPr>
                                <w:rFonts w:hint="eastAsia" w:ascii="UD デジタル 教科書体 NP-R" w:hAnsi="UD デジタル 教科書体 NP-R" w:eastAsia="UD デジタル 教科書体 NP-R"/>
                                <w:sz w:val="24"/>
                              </w:rPr>
                              <w:t>/11(</w:t>
                            </w:r>
                            <w:r>
                              <w:rPr>
                                <w:rFonts w:hint="eastAsia" w:ascii="UD デジタル 教科書体 NP-R" w:hAnsi="UD デジタル 教科書体 NP-R" w:eastAsia="UD デジタル 教科書体 NP-R"/>
                                <w:sz w:val="24"/>
                              </w:rPr>
                              <w:t>水）～８</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金）：学校閉庁</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日）：</w:t>
                            </w:r>
                            <w:r>
                              <w:rPr>
                                <w:rFonts w:hint="eastAsia" w:ascii="UD デジタル 教科書体 NP-R" w:hAnsi="UD デジタル 教科書体 NP-R" w:eastAsia="UD デジタル 教科書体 NP-R"/>
                                <w:sz w:val="24"/>
                              </w:rPr>
                              <w:t>PTA</w:t>
                            </w:r>
                            <w:r>
                              <w:rPr>
                                <w:rFonts w:hint="eastAsia" w:ascii="UD デジタル 教科書体 NP-R" w:hAnsi="UD デジタル 教科書体 NP-R" w:eastAsia="UD デジタル 教科書体 NP-R"/>
                                <w:sz w:val="24"/>
                              </w:rPr>
                              <w:t>美化作業</w:t>
                            </w:r>
                          </w:p>
                          <w:p>
                            <w:pPr>
                              <w:pStyle w:val="0"/>
                              <w:spacing w:line="280" w:lineRule="exact"/>
                              <w:ind w:leftChars="0" w:firstLine="0" w:firstLineChars="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３０日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月）：２学期始業式</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※７月２日の日程</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１４：００～授業参観</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１４：５５：児童下校</w:t>
                            </w:r>
                          </w:p>
                          <w:p>
                            <w:pPr>
                              <w:pStyle w:val="0"/>
                              <w:spacing w:line="28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　１５：００～学級懇談会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p>
          <w:p>
            <w:pPr>
              <w:pStyle w:val="0"/>
              <w:spacing w:line="300" w:lineRule="exact"/>
              <w:jc w:val="both"/>
              <w:rPr>
                <w:rFonts w:hint="eastAsia"/>
              </w:rPr>
            </w:pPr>
            <w:r>
              <w:rPr>
                <w:rFonts w:hint="eastAsia"/>
              </w:rPr>
              <w:drawing>
                <wp:anchor distT="0" distB="0" distL="203200" distR="203200" simplePos="0" relativeHeight="27" behindDoc="0" locked="0" layoutInCell="1" hidden="0" allowOverlap="1">
                  <wp:simplePos x="0" y="0"/>
                  <wp:positionH relativeFrom="column">
                    <wp:posOffset>2350770</wp:posOffset>
                  </wp:positionH>
                  <wp:positionV relativeFrom="paragraph">
                    <wp:posOffset>142240</wp:posOffset>
                  </wp:positionV>
                  <wp:extent cx="838200" cy="838200"/>
                  <wp:effectExtent l="0" t="0" r="0" b="0"/>
                  <wp:wrapNone/>
                  <wp:docPr id="1055" name="オブジェクト 0"/>
                  <a:graphic xmlns:a="http://schemas.openxmlformats.org/drawingml/2006/main">
                    <a:graphicData uri="http://schemas.openxmlformats.org/drawingml/2006/picture">
                      <pic:pic xmlns:pic="http://schemas.openxmlformats.org/drawingml/2006/picture">
                        <pic:nvPicPr>
                          <pic:cNvPr id="1055" name="オブジェクト 0"/>
                          <pic:cNvPicPr>
                            <a:picLocks noChangeAspect="1"/>
                          </pic:cNvPicPr>
                        </pic:nvPicPr>
                        <pic:blipFill>
                          <a:blip r:embed="rId13"/>
                          <a:stretch>
                            <a:fillRect/>
                          </a:stretch>
                        </pic:blipFill>
                        <pic:spPr>
                          <a:xfrm>
                            <a:off x="0" y="0"/>
                            <a:ext cx="838200" cy="838200"/>
                          </a:xfrm>
                          <a:prstGeom prst="rect">
                            <a:avLst/>
                          </a:prstGeom>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w:drawing>
                <wp:anchor distT="0" distB="0" distL="203200" distR="203200" simplePos="0" relativeHeight="28" behindDoc="0" locked="0" layoutInCell="1" hidden="0" allowOverlap="1">
                  <wp:simplePos x="0" y="0"/>
                  <wp:positionH relativeFrom="column">
                    <wp:posOffset>2220595</wp:posOffset>
                  </wp:positionH>
                  <wp:positionV relativeFrom="paragraph">
                    <wp:posOffset>68580</wp:posOffset>
                  </wp:positionV>
                  <wp:extent cx="885190" cy="893445"/>
                  <wp:effectExtent l="0" t="0" r="0" b="0"/>
                  <wp:wrapNone/>
                  <wp:docPr id="1056" name="オブジェクト 0"/>
                  <a:graphic xmlns:a="http://schemas.openxmlformats.org/drawingml/2006/main">
                    <a:graphicData uri="http://schemas.openxmlformats.org/drawingml/2006/picture">
                      <pic:pic xmlns:pic="http://schemas.openxmlformats.org/drawingml/2006/picture">
                        <pic:nvPicPr>
                          <pic:cNvPr id="1056" name="オブジェクト 0"/>
                          <pic:cNvPicPr>
                            <a:picLocks noChangeAspect="1"/>
                          </pic:cNvPicPr>
                        </pic:nvPicPr>
                        <pic:blipFill>
                          <a:blip r:embed="rId14"/>
                          <a:srcRect l="4134" t="4134" r="5788" b="4961"/>
                          <a:stretch>
                            <a:fillRect/>
                          </a:stretch>
                        </pic:blipFill>
                        <pic:spPr>
                          <a:xfrm>
                            <a:off x="0" y="0"/>
                            <a:ext cx="885190" cy="893445"/>
                          </a:xfrm>
                          <a:prstGeom prst="rect">
                            <a:avLst/>
                          </a:prstGeom>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tc>
      </w:tr>
    </w:tbl>
    <w:p>
      <w:pPr>
        <w:pStyle w:val="0"/>
        <w:spacing w:line="300" w:lineRule="exact"/>
        <w:ind w:firstLine="240" w:firstLineChars="100"/>
        <w:jc w:val="both"/>
        <w:rPr>
          <w:rFonts w:hint="eastAsia"/>
        </w:rPr>
      </w:pP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png" /><Relationship Id="rId14" Type="http://schemas.openxmlformats.org/officeDocument/2006/relationships/image" Target="media/image10.png" /><Relationship Id="rId1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1956</TotalTime>
  <Pages>3</Pages>
  <Words>5</Words>
  <Characters>2530</Characters>
  <Application>JUST Note</Application>
  <Lines>227</Lines>
  <Paragraphs>100</Paragraphs>
  <CharactersWithSpaces>2740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2021-06-16T02:17:45Z</cp:lastPrinted>
  <dcterms:created xsi:type="dcterms:W3CDTF">2020-04-09T06:49:00Z</dcterms:created>
  <dcterms:modified xsi:type="dcterms:W3CDTF">2021-06-15T23:22:02Z</dcterms:modified>
  <cp:revision>24</cp:revision>
</cp:coreProperties>
</file>