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4"/>
          <w:szCs w:val="24"/>
        </w:rPr>
        <w:t>【平成３０年度の主な行事から】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４月９日（月）始業式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４月１０日（火）入学式１０：００～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４月１３日（金）歓迎遠足（古二中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G)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４月１７日（火）全国学力調査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４月２１日（土）土曜授業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（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PTA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総会）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４月２９日（日）万田坑市民まつり</w:t>
      </w:r>
      <w:r w:rsidRPr="009078CB">
        <w:rPr>
          <w:rFonts w:ascii="ＭＳ 明朝" w:eastAsia="ＭＳ Ｐゴシック" w:hAnsi="Times New Roman" w:cs="ＭＳ Ｐゴシック" w:hint="eastAsia"/>
          <w:b/>
          <w:bCs/>
          <w:i/>
          <w:iCs/>
          <w:color w:val="000000"/>
          <w:kern w:val="0"/>
          <w:szCs w:val="21"/>
          <w:bdr w:val="dotDash" w:sz="4" w:space="0" w:color="000000"/>
        </w:rPr>
        <w:t>ガイド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５月１２日（土）土曜授業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５月２７日（日）運動会</w:t>
      </w:r>
      <w:r w:rsidRPr="009078CB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5/28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振休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６月１６日（土）土曜授業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７月３日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~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４日（火水）５年集団宿泊教室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７月７日（土）土曜授業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（懇談会）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７月２０日（金）夏休み前最終日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８月２６日（日）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PTA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奉仕作業、県子ども芸術祭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in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あらお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９月３日（月）夏休み明け初日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９月８日（土）土曜授業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（防災訓練）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９月１１日～１２日（火水）６年修学旅行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１０月７日（日）スポレクあらお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１０／５（金）前期末１０／９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火）後期始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１０月１３日（土）県人権子ども集会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１０月２０日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  <w:bdr w:val="single" w:sz="4" w:space="0" w:color="000000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土）土曜授業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１０月２４日（水）親睦陸上大会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１１月３日（土）万田坑フェスタ</w:t>
      </w:r>
      <w:r w:rsidRPr="009078CB">
        <w:rPr>
          <w:rFonts w:ascii="ＭＳ 明朝" w:eastAsia="ＭＳ Ｐゴシック" w:hAnsi="Times New Roman" w:cs="ＭＳ Ｐゴシック" w:hint="eastAsia"/>
          <w:b/>
          <w:bCs/>
          <w:i/>
          <w:iCs/>
          <w:color w:val="000000"/>
          <w:kern w:val="0"/>
          <w:szCs w:val="21"/>
          <w:bdr w:val="dotDash" w:sz="4" w:space="0" w:color="000000"/>
        </w:rPr>
        <w:t>ガイド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１１月４日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日）ふれあいフェスタ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１１月１０日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土）特支ふれあいピック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１１月１７日（土）土曜授業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１２月１日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土）市人権フェスティバル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１２月２日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日）学習発表会</w:t>
      </w:r>
      <w:r w:rsidRPr="009078CB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12/3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振休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１２月１４日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金）持久走大会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１２月１５日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  <w:bdr w:val="single" w:sz="4" w:space="0" w:color="000000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土）土曜授業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lastRenderedPageBreak/>
        <w:t>１２月２１日（金）冬休み前最終日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１月７日（月）冬休み明け初日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１月１９日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  <w:bdr w:val="single" w:sz="4" w:space="0" w:color="000000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土）土曜授業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２月１６日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  <w:bdr w:val="single" w:sz="4" w:space="0" w:color="000000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土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  <w:bdr w:val="single" w:sz="4" w:space="0" w:color="000000"/>
        </w:rPr>
        <w:t>)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bdr w:val="single" w:sz="4" w:space="0" w:color="000000"/>
        </w:rPr>
        <w:t>土曜授業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２月２２日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>(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金）授業参観・懇談会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３月２２日（金）卒業式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３月２５日（月）修了式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３月２８日（木）退任式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 w:val="18"/>
          <w:szCs w:val="18"/>
        </w:rPr>
        <w:t>※土曜授業（半日）は確定ですが、他は変更もありえますので、学校だよりや</w:t>
      </w:r>
      <w:r w:rsidRPr="009078CB">
        <w:rPr>
          <w:rFonts w:ascii="ＭＳ Ｐゴシック" w:eastAsia="ＭＳ 明朝" w:hAnsi="ＭＳ Ｐゴシック" w:cs="ＭＳ Ｐゴシック"/>
          <w:color w:val="000000"/>
          <w:kern w:val="0"/>
          <w:sz w:val="18"/>
          <w:szCs w:val="18"/>
        </w:rPr>
        <w:t>HP</w:t>
      </w:r>
      <w:r w:rsidRPr="009078CB">
        <w:rPr>
          <w:rFonts w:ascii="ＭＳ 明朝" w:eastAsia="ＭＳ Ｐゴシック" w:hAnsi="Times New Roman" w:cs="ＭＳ Ｐゴシック" w:hint="eastAsia"/>
          <w:color w:val="000000"/>
          <w:kern w:val="0"/>
          <w:sz w:val="18"/>
          <w:szCs w:val="18"/>
        </w:rPr>
        <w:t>を確認ください。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○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  <w:bdr w:val="single" w:sz="4" w:space="0" w:color="000000"/>
        </w:rPr>
        <w:t>熊本版コミュニティ・スクール協議会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の実施日（第２回と第４回は学校評議員会を兼ねる。）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Ｐゴシック" w:eastAsia="ＭＳ 明朝" w:hAnsi="ＭＳ Ｐゴシック" w:cs="ＭＳ Ｐゴシック"/>
          <w:b/>
          <w:bCs/>
          <w:color w:val="000000"/>
          <w:kern w:val="0"/>
          <w:szCs w:val="21"/>
        </w:rPr>
        <w:t xml:space="preserve">   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①５／１２（土）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Cs w:val="21"/>
        </w:rPr>
        <w:t xml:space="preserve">　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②７／７（土）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Cs w:val="21"/>
        </w:rPr>
        <w:t xml:space="preserve">　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③１０／２０（土）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Cs w:val="21"/>
        </w:rPr>
        <w:t xml:space="preserve">　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④２／１６（土）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Cs w:val="21"/>
        </w:rPr>
        <w:t xml:space="preserve">　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の４回を予定。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○学校・</w:t>
      </w:r>
      <w:r w:rsidRPr="009078CB">
        <w:rPr>
          <w:rFonts w:ascii="ＭＳ Ｐゴシック" w:eastAsia="ＭＳ 明朝" w:hAnsi="ＭＳ Ｐゴシック" w:cs="ＭＳ Ｐゴシック"/>
          <w:b/>
          <w:bCs/>
          <w:color w:val="000000"/>
          <w:kern w:val="0"/>
          <w:szCs w:val="21"/>
        </w:rPr>
        <w:t>PTA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・地域三者の交流の場「地域懇談会」は、形を変え、「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  <w:bdr w:val="single" w:sz="4" w:space="0" w:color="000000"/>
        </w:rPr>
        <w:t>でまえ</w:t>
      </w:r>
      <w:r w:rsidRPr="009078CB">
        <w:rPr>
          <w:rFonts w:ascii="ＭＳ Ｐゴシック" w:eastAsia="ＭＳ 明朝" w:hAnsi="ＭＳ Ｐゴシック" w:cs="ＭＳ Ｐゴシック"/>
          <w:b/>
          <w:bCs/>
          <w:color w:val="000000"/>
          <w:kern w:val="0"/>
          <w:szCs w:val="21"/>
          <w:bdr w:val="single" w:sz="4" w:space="0" w:color="000000"/>
        </w:rPr>
        <w:t>CS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  <w:bdr w:val="single" w:sz="4" w:space="0" w:color="000000"/>
        </w:rPr>
        <w:t>（コミスク）語り場所ｉｎ○○公民館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」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Cs w:val="21"/>
        </w:rPr>
        <w:t xml:space="preserve">　</w:t>
      </w:r>
      <w:r w:rsidRPr="009078CB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Cs w:val="21"/>
        </w:rPr>
        <w:t>という形で、コミュニティ・スクールの出前版として、６月下旬に実施します。</w:t>
      </w:r>
    </w:p>
    <w:p w:rsidR="009078CB" w:rsidRPr="009078CB" w:rsidRDefault="009078CB" w:rsidP="009078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FE66F2" w:rsidRPr="009078CB" w:rsidRDefault="00FE66F2">
      <w:bookmarkStart w:id="0" w:name="_GoBack"/>
      <w:bookmarkEnd w:id="0"/>
    </w:p>
    <w:sectPr w:rsidR="00FE66F2" w:rsidRPr="009078CB" w:rsidSect="009078CB">
      <w:pgSz w:w="11906" w:h="16838"/>
      <w:pgMar w:top="624" w:right="964" w:bottom="510" w:left="1078" w:header="720" w:footer="720" w:gutter="0"/>
      <w:pgNumType w:start="1"/>
      <w:cols w:space="720"/>
      <w:noEndnote/>
      <w:docGrid w:type="linesAndChars" w:linePitch="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CB"/>
    <w:rsid w:val="009078CB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48FD2D-FC85-43C7-A3D2-762BBDD3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1</cp:revision>
  <dcterms:created xsi:type="dcterms:W3CDTF">2018-04-23T03:55:00Z</dcterms:created>
  <dcterms:modified xsi:type="dcterms:W3CDTF">2018-04-23T03:55:00Z</dcterms:modified>
</cp:coreProperties>
</file>